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F71014" w14:textId="77777777" w:rsidR="00257E29" w:rsidRDefault="00257E29" w:rsidP="00257E29">
      <w:pPr>
        <w:tabs>
          <w:tab w:val="left" w:pos="10080"/>
        </w:tabs>
        <w:spacing w:after="0"/>
        <w:ind w:right="720"/>
        <w:jc w:val="center"/>
        <w:rPr>
          <w:b/>
          <w:sz w:val="24"/>
          <w:szCs w:val="24"/>
        </w:rPr>
      </w:pPr>
      <w:r>
        <w:rPr>
          <w:b/>
          <w:sz w:val="24"/>
          <w:szCs w:val="24"/>
        </w:rPr>
        <w:t>Saddle Rock Ranches HOA</w:t>
      </w:r>
    </w:p>
    <w:p w14:paraId="1F309B65" w14:textId="3D95525E" w:rsidR="00257E29" w:rsidRDefault="00257E29" w:rsidP="00257E29">
      <w:pPr>
        <w:tabs>
          <w:tab w:val="left" w:pos="10080"/>
        </w:tabs>
        <w:spacing w:after="0"/>
        <w:ind w:right="720"/>
        <w:jc w:val="center"/>
        <w:rPr>
          <w:b/>
          <w:sz w:val="24"/>
          <w:szCs w:val="24"/>
        </w:rPr>
      </w:pPr>
      <w:r>
        <w:rPr>
          <w:b/>
          <w:sz w:val="24"/>
          <w:szCs w:val="24"/>
        </w:rPr>
        <w:t>Tuesday, May 15, 2018</w:t>
      </w:r>
    </w:p>
    <w:p w14:paraId="26C63A26" w14:textId="77777777" w:rsidR="00257E29" w:rsidRDefault="00257E29" w:rsidP="00257E29">
      <w:pPr>
        <w:tabs>
          <w:tab w:val="left" w:pos="10080"/>
        </w:tabs>
        <w:spacing w:after="0"/>
        <w:ind w:right="720"/>
        <w:jc w:val="center"/>
      </w:pPr>
    </w:p>
    <w:p w14:paraId="1DB19016" w14:textId="77777777" w:rsidR="00257E29" w:rsidRDefault="00257E29" w:rsidP="00257E29">
      <w:pPr>
        <w:tabs>
          <w:tab w:val="left" w:pos="10080"/>
        </w:tabs>
        <w:ind w:right="720"/>
        <w:rPr>
          <w:b/>
        </w:rPr>
      </w:pPr>
      <w:r>
        <w:rPr>
          <w:b/>
        </w:rPr>
        <w:t>Call to Order/Attendance:</w:t>
      </w:r>
    </w:p>
    <w:p w14:paraId="3FF14C06" w14:textId="0A84F7EC" w:rsidR="00257E29" w:rsidRDefault="00257E29" w:rsidP="00257E29">
      <w:pPr>
        <w:tabs>
          <w:tab w:val="left" w:pos="10080"/>
        </w:tabs>
        <w:ind w:left="720" w:right="720"/>
      </w:pPr>
      <w:r>
        <w:t xml:space="preserve">President Wayne King, Secretary Clint Dawes, Treasurer, Deanne </w:t>
      </w:r>
      <w:proofErr w:type="spellStart"/>
      <w:r>
        <w:t>Bihler</w:t>
      </w:r>
      <w:proofErr w:type="spellEnd"/>
      <w:r>
        <w:t xml:space="preserve"> and approximately 3</w:t>
      </w:r>
      <w:r w:rsidR="006A0EF0">
        <w:t>0</w:t>
      </w:r>
      <w:r>
        <w:t xml:space="preserve"> other residents were in attendance and the meeting was called to order. King noted the previous meeting’s minutes are available on the SRRH</w:t>
      </w:r>
      <w:r w:rsidR="00837CF5">
        <w:t>O</w:t>
      </w:r>
      <w:r>
        <w:t>A website.</w:t>
      </w:r>
    </w:p>
    <w:p w14:paraId="26FE4637" w14:textId="77777777" w:rsidR="00257E29" w:rsidRDefault="00257E29" w:rsidP="00257E29">
      <w:pPr>
        <w:tabs>
          <w:tab w:val="left" w:pos="10080"/>
        </w:tabs>
        <w:ind w:right="720"/>
        <w:rPr>
          <w:b/>
        </w:rPr>
      </w:pPr>
      <w:r>
        <w:rPr>
          <w:b/>
        </w:rPr>
        <w:t xml:space="preserve">Treasurer’s Report:  </w:t>
      </w:r>
    </w:p>
    <w:p w14:paraId="03D88320" w14:textId="36CDAB12" w:rsidR="00257E29" w:rsidRDefault="00257E29" w:rsidP="00257E29">
      <w:pPr>
        <w:tabs>
          <w:tab w:val="left" w:pos="10080"/>
        </w:tabs>
        <w:ind w:left="720" w:right="720"/>
      </w:pPr>
      <w:r>
        <w:t xml:space="preserve">Report was read out with </w:t>
      </w:r>
      <w:r>
        <w:rPr>
          <w:rFonts w:eastAsia="Times New Roman"/>
        </w:rPr>
        <w:t>65 dues contributions to date and a balance of $</w:t>
      </w:r>
      <w:r w:rsidR="00C41A5D">
        <w:rPr>
          <w:rFonts w:eastAsia="Times New Roman"/>
        </w:rPr>
        <w:t>20,204.71</w:t>
      </w:r>
      <w:bookmarkStart w:id="0" w:name="_GoBack"/>
      <w:bookmarkEnd w:id="0"/>
      <w:r>
        <w:rPr>
          <w:rFonts w:eastAsia="Times New Roman"/>
        </w:rPr>
        <w:t xml:space="preserve">.  Wayne distributed copies of the revised </w:t>
      </w:r>
      <w:r w:rsidR="008C4606">
        <w:rPr>
          <w:rFonts w:eastAsia="Times New Roman"/>
        </w:rPr>
        <w:t xml:space="preserve">HOA Directory for review.  </w:t>
      </w:r>
    </w:p>
    <w:p w14:paraId="242B1F9E" w14:textId="77777777" w:rsidR="00257E29" w:rsidRDefault="00257E29" w:rsidP="00257E29">
      <w:pPr>
        <w:tabs>
          <w:tab w:val="left" w:pos="10080"/>
        </w:tabs>
        <w:ind w:right="720"/>
      </w:pPr>
      <w:r>
        <w:rPr>
          <w:b/>
        </w:rPr>
        <w:t xml:space="preserve">ACC Update: </w:t>
      </w:r>
    </w:p>
    <w:p w14:paraId="2568C4B2" w14:textId="77777777" w:rsidR="00257E29" w:rsidRDefault="00257E29" w:rsidP="00257E29">
      <w:pPr>
        <w:tabs>
          <w:tab w:val="left" w:pos="10080"/>
        </w:tabs>
        <w:ind w:left="720" w:right="720"/>
      </w:pPr>
      <w:r>
        <w:t xml:space="preserve">Ron </w:t>
      </w:r>
      <w:proofErr w:type="spellStart"/>
      <w:r>
        <w:t>Bihler</w:t>
      </w:r>
      <w:proofErr w:type="spellEnd"/>
      <w:r>
        <w:t xml:space="preserve"> indicated no significant activity from a submissions or violations standpoint.  There are a couple outstanding violations that are continuing to be addressed with the homeowners.</w:t>
      </w:r>
    </w:p>
    <w:p w14:paraId="07E1B432" w14:textId="77777777" w:rsidR="00257E29" w:rsidRDefault="00257E29" w:rsidP="00257E29">
      <w:pPr>
        <w:tabs>
          <w:tab w:val="left" w:pos="10080"/>
        </w:tabs>
        <w:ind w:right="720"/>
        <w:rPr>
          <w:b/>
        </w:rPr>
      </w:pPr>
      <w:proofErr w:type="spellStart"/>
      <w:r>
        <w:rPr>
          <w:b/>
        </w:rPr>
        <w:t>CenCON</w:t>
      </w:r>
      <w:proofErr w:type="spellEnd"/>
      <w:r>
        <w:rPr>
          <w:b/>
        </w:rPr>
        <w:t xml:space="preserve"> update: </w:t>
      </w:r>
    </w:p>
    <w:p w14:paraId="78CAA466" w14:textId="2BA3635B" w:rsidR="00257E29" w:rsidRDefault="00257E29" w:rsidP="00257E29">
      <w:pPr>
        <w:tabs>
          <w:tab w:val="left" w:pos="10080"/>
        </w:tabs>
        <w:ind w:left="720" w:right="720"/>
      </w:pPr>
      <w:r>
        <w:t>No specific events discussed</w:t>
      </w:r>
      <w:r w:rsidR="00952E10">
        <w:t>.</w:t>
      </w:r>
    </w:p>
    <w:p w14:paraId="1111CCC7" w14:textId="77777777" w:rsidR="00257E29" w:rsidRDefault="00257E29" w:rsidP="00257E29">
      <w:pPr>
        <w:tabs>
          <w:tab w:val="left" w:pos="10080"/>
        </w:tabs>
        <w:ind w:right="720"/>
        <w:rPr>
          <w:b/>
        </w:rPr>
      </w:pPr>
      <w:r>
        <w:rPr>
          <w:b/>
        </w:rPr>
        <w:t>Old Business:</w:t>
      </w:r>
    </w:p>
    <w:p w14:paraId="72E99B2C" w14:textId="77777777" w:rsidR="00257E29" w:rsidRDefault="00257E29" w:rsidP="00257E29">
      <w:pPr>
        <w:pStyle w:val="ListParagraph"/>
        <w:numPr>
          <w:ilvl w:val="0"/>
          <w:numId w:val="1"/>
        </w:numPr>
        <w:tabs>
          <w:tab w:val="left" w:pos="10080"/>
        </w:tabs>
        <w:ind w:right="720"/>
        <w:rPr>
          <w:b/>
        </w:rPr>
      </w:pPr>
      <w:r>
        <w:rPr>
          <w:b/>
        </w:rPr>
        <w:t>Spring Clean-up, BBQ and work day:</w:t>
      </w:r>
    </w:p>
    <w:p w14:paraId="06F2DF9F" w14:textId="14B61703" w:rsidR="00257E29" w:rsidRDefault="00257E29" w:rsidP="00257E29">
      <w:pPr>
        <w:tabs>
          <w:tab w:val="left" w:pos="10080"/>
        </w:tabs>
        <w:ind w:left="1080" w:right="720"/>
        <w:rPr>
          <w:rFonts w:ascii="Calibri" w:eastAsia="Times New Roman" w:hAnsi="Calibri"/>
        </w:rPr>
      </w:pPr>
      <w:r>
        <w:rPr>
          <w:rFonts w:ascii="Calibri" w:eastAsia="Times New Roman" w:hAnsi="Calibri"/>
        </w:rPr>
        <w:t>Date was set as May 19</w:t>
      </w:r>
      <w:r>
        <w:rPr>
          <w:rFonts w:ascii="Calibri" w:eastAsia="Times New Roman" w:hAnsi="Calibri"/>
          <w:vertAlign w:val="superscript"/>
        </w:rPr>
        <w:t>th</w:t>
      </w:r>
      <w:r>
        <w:rPr>
          <w:rFonts w:ascii="Calibri" w:eastAsia="Times New Roman" w:hAnsi="Calibri"/>
        </w:rPr>
        <w:t xml:space="preserve"> with the 20</w:t>
      </w:r>
      <w:r>
        <w:rPr>
          <w:rFonts w:ascii="Calibri" w:eastAsia="Times New Roman" w:hAnsi="Calibri"/>
          <w:vertAlign w:val="superscript"/>
        </w:rPr>
        <w:t>th</w:t>
      </w:r>
      <w:r>
        <w:rPr>
          <w:rFonts w:ascii="Calibri" w:eastAsia="Times New Roman" w:hAnsi="Calibri"/>
        </w:rPr>
        <w:t xml:space="preserve"> as a back-up if weather requires.  Beth and Lynn have again agreed to purchase the food and grill, and Clint and Jill Dawes have agreed to pick up the flowers for the entrances.  Beth</w:t>
      </w:r>
      <w:r w:rsidR="00837CF5">
        <w:rPr>
          <w:rFonts w:ascii="Calibri" w:eastAsia="Times New Roman" w:hAnsi="Calibri"/>
        </w:rPr>
        <w:t xml:space="preserve"> Giles</w:t>
      </w:r>
      <w:r>
        <w:rPr>
          <w:rFonts w:ascii="Calibri" w:eastAsia="Times New Roman" w:hAnsi="Calibri"/>
        </w:rPr>
        <w:t xml:space="preserve"> sen</w:t>
      </w:r>
      <w:r w:rsidR="00837CF5">
        <w:rPr>
          <w:rFonts w:ascii="Calibri" w:eastAsia="Times New Roman" w:hAnsi="Calibri"/>
        </w:rPr>
        <w:t>t</w:t>
      </w:r>
      <w:r>
        <w:rPr>
          <w:rFonts w:ascii="Calibri" w:eastAsia="Times New Roman" w:hAnsi="Calibri"/>
        </w:rPr>
        <w:t xml:space="preserve"> out a flyer in ea</w:t>
      </w:r>
      <w:r w:rsidR="00837CF5">
        <w:rPr>
          <w:rFonts w:ascii="Calibri" w:eastAsia="Times New Roman" w:hAnsi="Calibri"/>
        </w:rPr>
        <w:t xml:space="preserve">rly May. </w:t>
      </w:r>
      <w:r>
        <w:rPr>
          <w:rFonts w:ascii="Calibri" w:eastAsia="Times New Roman" w:hAnsi="Calibri"/>
        </w:rPr>
        <w:t>Please plan on attending this fun event and help us pick up trash in the bridle trails and park, repair lighting at the entrances, plant flowers at both entrances and determine the location for a lamp in the park.  But most of all, come and have a fun morning working and conversing with your neighbors and then relax with a cold beverage and</w:t>
      </w:r>
      <w:r w:rsidR="00837CF5">
        <w:rPr>
          <w:rFonts w:ascii="Calibri" w:eastAsia="Times New Roman" w:hAnsi="Calibri"/>
        </w:rPr>
        <w:t xml:space="preserve"> </w:t>
      </w:r>
      <w:r>
        <w:rPr>
          <w:rFonts w:ascii="Calibri" w:eastAsia="Times New Roman" w:hAnsi="Calibri"/>
        </w:rPr>
        <w:t>hamburger or</w:t>
      </w:r>
      <w:r w:rsidR="00837CF5">
        <w:rPr>
          <w:rFonts w:ascii="Calibri" w:eastAsia="Times New Roman" w:hAnsi="Calibri"/>
        </w:rPr>
        <w:t xml:space="preserve"> hot</w:t>
      </w:r>
      <w:r>
        <w:rPr>
          <w:rFonts w:ascii="Calibri" w:eastAsia="Times New Roman" w:hAnsi="Calibri"/>
        </w:rPr>
        <w:t xml:space="preserve"> dog!</w:t>
      </w:r>
      <w:r w:rsidR="00B4262A">
        <w:rPr>
          <w:rFonts w:ascii="Calibri" w:eastAsia="Times New Roman" w:hAnsi="Calibri"/>
        </w:rPr>
        <w:t xml:space="preserve">  </w:t>
      </w:r>
    </w:p>
    <w:p w14:paraId="2E799B53" w14:textId="77777777" w:rsidR="00257E29" w:rsidRDefault="00257E29" w:rsidP="00257E29">
      <w:pPr>
        <w:pStyle w:val="ListParagraph"/>
        <w:rPr>
          <w:b/>
        </w:rPr>
      </w:pPr>
      <w:r>
        <w:rPr>
          <w:b/>
        </w:rPr>
        <w:t>Fencing:</w:t>
      </w:r>
    </w:p>
    <w:p w14:paraId="0A487A59" w14:textId="7BC6BB96" w:rsidR="00257E29" w:rsidRDefault="00257E29" w:rsidP="00D80601">
      <w:pPr>
        <w:ind w:left="720"/>
      </w:pPr>
      <w:r>
        <w:t>Beth Giles coordinate</w:t>
      </w:r>
      <w:r w:rsidR="00F301EE">
        <w:t>d</w:t>
      </w:r>
      <w:r>
        <w:t xml:space="preserve"> the fencing program again this year and has confirmed that Connor Lindsey would do the work for the same price as last year.  Beth and Dale Carlson walk</w:t>
      </w:r>
      <w:r w:rsidR="00B64B12">
        <w:t>ed</w:t>
      </w:r>
      <w:r>
        <w:t xml:space="preserve"> the trails and mark</w:t>
      </w:r>
      <w:r w:rsidR="00B64B12">
        <w:t>ed</w:t>
      </w:r>
      <w:r>
        <w:t xml:space="preserve"> the ones needing repair.</w:t>
      </w:r>
      <w:r w:rsidR="00B64B12" w:rsidRPr="00D80601">
        <w:rPr>
          <w:rFonts w:eastAsia="Times New Roman"/>
        </w:rPr>
        <w:t xml:space="preserve"> 21 fences must be mended and will be done this month. </w:t>
      </w:r>
      <w:r>
        <w:t xml:space="preserve"> Thanks </w:t>
      </w:r>
      <w:r w:rsidR="00B64B12">
        <w:t xml:space="preserve">again </w:t>
      </w:r>
      <w:r>
        <w:t>to all that are instrumental in making this program possible, including Beth, Dale, Deanne and others.</w:t>
      </w:r>
    </w:p>
    <w:p w14:paraId="198A6ED8" w14:textId="77777777" w:rsidR="00257E29" w:rsidRDefault="00257E29" w:rsidP="00257E29">
      <w:pPr>
        <w:tabs>
          <w:tab w:val="left" w:pos="10080"/>
        </w:tabs>
        <w:ind w:right="720"/>
        <w:rPr>
          <w:b/>
        </w:rPr>
      </w:pPr>
      <w:r>
        <w:rPr>
          <w:b/>
        </w:rPr>
        <w:t xml:space="preserve">New Business: </w:t>
      </w:r>
    </w:p>
    <w:p w14:paraId="7D8C85A0" w14:textId="3DC62ED2" w:rsidR="00257E29" w:rsidRDefault="00257E29" w:rsidP="00B64B12">
      <w:pPr>
        <w:pStyle w:val="ListParagraph"/>
        <w:numPr>
          <w:ilvl w:val="0"/>
          <w:numId w:val="1"/>
        </w:numPr>
        <w:tabs>
          <w:tab w:val="left" w:pos="10080"/>
        </w:tabs>
        <w:ind w:right="720"/>
        <w:rPr>
          <w:b/>
        </w:rPr>
      </w:pPr>
      <w:bookmarkStart w:id="1" w:name="_Hlk508864885"/>
      <w:r>
        <w:rPr>
          <w:b/>
        </w:rPr>
        <w:lastRenderedPageBreak/>
        <w:t>Elections</w:t>
      </w:r>
      <w:bookmarkEnd w:id="1"/>
    </w:p>
    <w:p w14:paraId="76FF0055" w14:textId="040F99D7" w:rsidR="00B64B12" w:rsidRPr="00B64B12" w:rsidRDefault="00B64B12" w:rsidP="00B64B12">
      <w:pPr>
        <w:pStyle w:val="ListParagraph"/>
        <w:tabs>
          <w:tab w:val="left" w:pos="10080"/>
        </w:tabs>
        <w:ind w:right="720"/>
      </w:pPr>
      <w:r>
        <w:t>Clint Dawes was elected as Secretary.</w:t>
      </w:r>
    </w:p>
    <w:p w14:paraId="6AD5B1F9" w14:textId="2EDC9C6E" w:rsidR="00B64B12" w:rsidRPr="00B64B12" w:rsidRDefault="00B64B12" w:rsidP="00B64B12">
      <w:pPr>
        <w:pStyle w:val="ListParagraph"/>
        <w:numPr>
          <w:ilvl w:val="0"/>
          <w:numId w:val="1"/>
        </w:numPr>
        <w:tabs>
          <w:tab w:val="left" w:pos="10080"/>
        </w:tabs>
        <w:ind w:right="720"/>
        <w:rPr>
          <w:b/>
        </w:rPr>
      </w:pPr>
      <w:r>
        <w:rPr>
          <w:b/>
        </w:rPr>
        <w:t xml:space="preserve">Chickens: </w:t>
      </w:r>
      <w:r>
        <w:rPr>
          <w:rFonts w:eastAsia="Times New Roman"/>
        </w:rPr>
        <w:t xml:space="preserve">Wide ranging discussion of allowing chickens in the neighborhood. Ian </w:t>
      </w:r>
      <w:r w:rsidR="00837CF5">
        <w:rPr>
          <w:rFonts w:eastAsia="Times New Roman"/>
        </w:rPr>
        <w:t xml:space="preserve">Wilson </w:t>
      </w:r>
      <w:r>
        <w:rPr>
          <w:rFonts w:eastAsia="Times New Roman"/>
        </w:rPr>
        <w:t>presented on allowing chickens.  The simplest change would simply drop the prohibition on chickens and revert to the city of Centennial code.  Several homeowners presented pro and con arguments for chickens. Some notable comments:</w:t>
      </w:r>
    </w:p>
    <w:p w14:paraId="635CD474" w14:textId="6CE42226" w:rsidR="00B64B12" w:rsidRPr="00B64B12" w:rsidRDefault="00B64B12" w:rsidP="00B64B12">
      <w:pPr>
        <w:pStyle w:val="ListParagraph"/>
        <w:numPr>
          <w:ilvl w:val="0"/>
          <w:numId w:val="2"/>
        </w:numPr>
        <w:tabs>
          <w:tab w:val="left" w:pos="10080"/>
        </w:tabs>
        <w:ind w:right="720"/>
        <w:rPr>
          <w:b/>
        </w:rPr>
      </w:pPr>
      <w:r>
        <w:rPr>
          <w:rFonts w:eastAsia="Times New Roman"/>
        </w:rPr>
        <w:t>Chicken waste needs to be treated before it can be used as fertilizer, but it can be a good fertilizer.  Centennial and our ACC have restrictions on coops. Bill Bentley suggests setting the bar higher than the City of Centennial. NIH document to be posted on the web site.</w:t>
      </w:r>
    </w:p>
    <w:p w14:paraId="2F8CC851" w14:textId="77777777" w:rsidR="00B64B12" w:rsidRPr="00B64B12" w:rsidRDefault="00B64B12" w:rsidP="00B64B12">
      <w:pPr>
        <w:pStyle w:val="ListParagraph"/>
        <w:numPr>
          <w:ilvl w:val="0"/>
          <w:numId w:val="2"/>
        </w:numPr>
        <w:tabs>
          <w:tab w:val="left" w:pos="10080"/>
        </w:tabs>
        <w:ind w:right="720"/>
        <w:rPr>
          <w:b/>
        </w:rPr>
      </w:pPr>
      <w:r>
        <w:rPr>
          <w:rFonts w:eastAsia="Times New Roman"/>
        </w:rPr>
        <w:t xml:space="preserve"> Discussion of the covenants the desire to change them pro and con. Chicken coops would also require approval by the ACC.</w:t>
      </w:r>
    </w:p>
    <w:p w14:paraId="253A9B44" w14:textId="59A69741" w:rsidR="00B64B12" w:rsidRPr="00B64B12" w:rsidRDefault="00B64B12" w:rsidP="00B64B12">
      <w:pPr>
        <w:pStyle w:val="ListParagraph"/>
        <w:numPr>
          <w:ilvl w:val="0"/>
          <w:numId w:val="2"/>
        </w:numPr>
        <w:tabs>
          <w:tab w:val="left" w:pos="10080"/>
        </w:tabs>
        <w:ind w:right="720"/>
        <w:rPr>
          <w:b/>
        </w:rPr>
      </w:pPr>
      <w:r>
        <w:rPr>
          <w:rFonts w:eastAsia="Times New Roman"/>
        </w:rPr>
        <w:t xml:space="preserve">We </w:t>
      </w:r>
      <w:r w:rsidR="00952E10">
        <w:rPr>
          <w:rFonts w:eastAsia="Times New Roman"/>
        </w:rPr>
        <w:t>already</w:t>
      </w:r>
      <w:r>
        <w:rPr>
          <w:rFonts w:eastAsia="Times New Roman"/>
        </w:rPr>
        <w:t xml:space="preserve"> have lots of rabbits</w:t>
      </w:r>
      <w:r w:rsidR="00952E10">
        <w:rPr>
          <w:rFonts w:eastAsia="Times New Roman"/>
        </w:rPr>
        <w:t>, mice and</w:t>
      </w:r>
      <w:r>
        <w:rPr>
          <w:rFonts w:eastAsia="Times New Roman"/>
        </w:rPr>
        <w:t xml:space="preserve"> </w:t>
      </w:r>
      <w:r w:rsidR="00837CF5">
        <w:rPr>
          <w:rFonts w:eastAsia="Times New Roman"/>
        </w:rPr>
        <w:t>g</w:t>
      </w:r>
      <w:r>
        <w:rPr>
          <w:rFonts w:eastAsia="Times New Roman"/>
        </w:rPr>
        <w:t xml:space="preserve">eese in the neighborhood so chickens should not add any new problems. </w:t>
      </w:r>
    </w:p>
    <w:p w14:paraId="7FCB798E" w14:textId="1CA6F810" w:rsidR="00B64B12" w:rsidRPr="00B64B12" w:rsidRDefault="00B64B12" w:rsidP="00B64B12">
      <w:pPr>
        <w:pStyle w:val="ListParagraph"/>
        <w:numPr>
          <w:ilvl w:val="0"/>
          <w:numId w:val="2"/>
        </w:numPr>
        <w:tabs>
          <w:tab w:val="left" w:pos="10080"/>
        </w:tabs>
        <w:ind w:right="720"/>
        <w:rPr>
          <w:b/>
        </w:rPr>
      </w:pPr>
      <w:r>
        <w:rPr>
          <w:rFonts w:eastAsia="Times New Roman"/>
        </w:rPr>
        <w:t xml:space="preserve">People are worried about noise and coyotes. Having chickens before we have </w:t>
      </w:r>
      <w:r w:rsidR="00952E10">
        <w:rPr>
          <w:rFonts w:eastAsia="Times New Roman"/>
        </w:rPr>
        <w:t>covenants</w:t>
      </w:r>
      <w:r>
        <w:rPr>
          <w:rFonts w:eastAsia="Times New Roman"/>
        </w:rPr>
        <w:t xml:space="preserve"> changed is a violation of the existing rules.</w:t>
      </w:r>
    </w:p>
    <w:p w14:paraId="02321B5E" w14:textId="76F76241" w:rsidR="00257E29" w:rsidRPr="00B64B12" w:rsidRDefault="00D80601" w:rsidP="00B64B12">
      <w:pPr>
        <w:pStyle w:val="ListParagraph"/>
        <w:numPr>
          <w:ilvl w:val="0"/>
          <w:numId w:val="2"/>
        </w:numPr>
        <w:tabs>
          <w:tab w:val="left" w:pos="10080"/>
        </w:tabs>
        <w:ind w:right="720"/>
        <w:rPr>
          <w:b/>
        </w:rPr>
      </w:pPr>
      <w:r>
        <w:rPr>
          <w:rFonts w:eastAsia="Times New Roman"/>
        </w:rPr>
        <w:t xml:space="preserve">Some residents expressed concern about disease.  </w:t>
      </w:r>
      <w:r w:rsidR="00B64B12">
        <w:rPr>
          <w:rFonts w:eastAsia="Times New Roman"/>
        </w:rPr>
        <w:t>Beth</w:t>
      </w:r>
      <w:r w:rsidR="00837CF5">
        <w:rPr>
          <w:rFonts w:eastAsia="Times New Roman"/>
        </w:rPr>
        <w:t xml:space="preserve"> White presented research showing </w:t>
      </w:r>
      <w:r w:rsidR="00B64B12">
        <w:rPr>
          <w:rFonts w:eastAsia="Times New Roman"/>
        </w:rPr>
        <w:t xml:space="preserve">that backyard chickens are very unlikely to cause disease. Much less likely than disease from store bought chicken &amp; eggs. </w:t>
      </w:r>
      <w:r w:rsidR="00B64B12">
        <w:rPr>
          <w:rFonts w:eastAsia="Times New Roman"/>
        </w:rPr>
        <w:br/>
        <w:t>Process and next steps</w:t>
      </w:r>
      <w:r w:rsidR="00B64B12">
        <w:rPr>
          <w:rFonts w:eastAsia="Times New Roman"/>
        </w:rPr>
        <w:br/>
        <w:t xml:space="preserve">Voting requires a positive response a </w:t>
      </w:r>
      <w:r w:rsidR="00952E10">
        <w:rPr>
          <w:rFonts w:eastAsia="Times New Roman"/>
        </w:rPr>
        <w:t>non-vote</w:t>
      </w:r>
      <w:r w:rsidR="00B64B12">
        <w:rPr>
          <w:rFonts w:eastAsia="Times New Roman"/>
        </w:rPr>
        <w:t xml:space="preserve"> is considered a no. We will decide to vote or not in September meeting. </w:t>
      </w:r>
      <w:bookmarkStart w:id="2" w:name="_Hlk514233596"/>
      <w:r w:rsidR="00B64B12">
        <w:rPr>
          <w:rFonts w:eastAsia="Times New Roman"/>
        </w:rPr>
        <w:t xml:space="preserve">A motion was passed to form a committee to develop the desired language for the covenant changes needed for chickens. </w:t>
      </w:r>
      <w:bookmarkEnd w:id="2"/>
      <w:r w:rsidR="00B64B12">
        <w:rPr>
          <w:rFonts w:eastAsia="Times New Roman"/>
        </w:rPr>
        <w:br/>
      </w:r>
    </w:p>
    <w:p w14:paraId="0AB35F20" w14:textId="77777777" w:rsidR="00D16C1D" w:rsidRDefault="00D16C1D" w:rsidP="00257E29">
      <w:pPr>
        <w:tabs>
          <w:tab w:val="left" w:pos="10080"/>
        </w:tabs>
        <w:ind w:right="720"/>
        <w:rPr>
          <w:rFonts w:eastAsia="Times New Roman"/>
          <w:b/>
        </w:rPr>
      </w:pPr>
      <w:r w:rsidRPr="00D16C1D">
        <w:rPr>
          <w:rFonts w:eastAsia="Times New Roman"/>
          <w:b/>
        </w:rPr>
        <w:t xml:space="preserve">Meeting adjourned at 9:32 pm. </w:t>
      </w:r>
    </w:p>
    <w:p w14:paraId="4BA290CA" w14:textId="601B1EEB" w:rsidR="00257E29" w:rsidRDefault="00D16C1D" w:rsidP="00257E29">
      <w:pPr>
        <w:tabs>
          <w:tab w:val="left" w:pos="10080"/>
        </w:tabs>
        <w:ind w:right="720"/>
        <w:rPr>
          <w:b/>
        </w:rPr>
      </w:pPr>
      <w:r w:rsidRPr="00D16C1D">
        <w:rPr>
          <w:rFonts w:eastAsia="Times New Roman"/>
          <w:b/>
        </w:rPr>
        <w:t>Next meeting September 1</w:t>
      </w:r>
      <w:r>
        <w:rPr>
          <w:rFonts w:eastAsia="Times New Roman"/>
        </w:rPr>
        <w:t>1</w:t>
      </w:r>
      <w:r w:rsidR="00257E29">
        <w:rPr>
          <w:b/>
        </w:rPr>
        <w:t>, 7pm, Grandview High School, Room L20</w:t>
      </w:r>
      <w:r>
        <w:rPr>
          <w:b/>
        </w:rPr>
        <w:t>0</w:t>
      </w:r>
    </w:p>
    <w:p w14:paraId="3699676E" w14:textId="77777777" w:rsidR="00257E29" w:rsidRDefault="00257E29" w:rsidP="00257E29">
      <w:pPr>
        <w:tabs>
          <w:tab w:val="left" w:pos="10080"/>
        </w:tabs>
        <w:ind w:right="720"/>
        <w:rPr>
          <w:b/>
        </w:rPr>
      </w:pPr>
      <w:r>
        <w:rPr>
          <w:b/>
        </w:rPr>
        <w:t>Respectfully submitted,</w:t>
      </w:r>
    </w:p>
    <w:p w14:paraId="3621BCD4" w14:textId="42ED120F" w:rsidR="00257E29" w:rsidRDefault="00D16C1D" w:rsidP="00257E29">
      <w:pPr>
        <w:tabs>
          <w:tab w:val="left" w:pos="10080"/>
        </w:tabs>
        <w:ind w:right="720"/>
        <w:rPr>
          <w:b/>
        </w:rPr>
      </w:pPr>
      <w:r>
        <w:rPr>
          <w:b/>
        </w:rPr>
        <w:t>Clint Dawes</w:t>
      </w:r>
    </w:p>
    <w:p w14:paraId="5014A113" w14:textId="1FD66653" w:rsidR="00901350" w:rsidRDefault="00257E29" w:rsidP="00257E29">
      <w:r>
        <w:rPr>
          <w:b/>
        </w:rPr>
        <w:t>Secretary, Saddle Rock Ranches Homeowners Associatio</w:t>
      </w:r>
      <w:r w:rsidR="00952E10">
        <w:rPr>
          <w:b/>
        </w:rPr>
        <w:t>n</w:t>
      </w:r>
    </w:p>
    <w:sectPr w:rsidR="009013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56236E"/>
    <w:multiLevelType w:val="hybridMultilevel"/>
    <w:tmpl w:val="779AB70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7EC1F99"/>
    <w:multiLevelType w:val="hybridMultilevel"/>
    <w:tmpl w:val="2632907C"/>
    <w:lvl w:ilvl="0" w:tplc="1D4427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E29"/>
    <w:rsid w:val="00257E29"/>
    <w:rsid w:val="00270C8D"/>
    <w:rsid w:val="002735F9"/>
    <w:rsid w:val="006A0EF0"/>
    <w:rsid w:val="00837CF5"/>
    <w:rsid w:val="008C4606"/>
    <w:rsid w:val="00952E10"/>
    <w:rsid w:val="0096512A"/>
    <w:rsid w:val="00B4262A"/>
    <w:rsid w:val="00B64B12"/>
    <w:rsid w:val="00BC27ED"/>
    <w:rsid w:val="00C41A5D"/>
    <w:rsid w:val="00D16C1D"/>
    <w:rsid w:val="00D80601"/>
    <w:rsid w:val="00F301EE"/>
    <w:rsid w:val="00F51B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E99D0"/>
  <w15:chartTrackingRefBased/>
  <w15:docId w15:val="{E89A0B30-33ED-4757-A9F7-8C8F31DBD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7E29"/>
    <w:pPr>
      <w:spacing w:after="200" w:line="276" w:lineRule="auto"/>
    </w:pPr>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7E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8918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1475</TotalTime>
  <Pages>2</Pages>
  <Words>522</Words>
  <Characters>2978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d</dc:creator>
  <cp:keywords/>
  <dc:description/>
  <cp:lastModifiedBy>j d</cp:lastModifiedBy>
  <cp:revision>7</cp:revision>
  <dcterms:created xsi:type="dcterms:W3CDTF">2018-05-16T14:43:00Z</dcterms:created>
  <dcterms:modified xsi:type="dcterms:W3CDTF">2018-05-20T13:31:00Z</dcterms:modified>
</cp:coreProperties>
</file>