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696EAB" w:rsidP="003D4E1C">
      <w:pPr>
        <w:tabs>
          <w:tab w:val="left" w:pos="10080"/>
        </w:tabs>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3D4E1C">
      <w:pPr>
        <w:tabs>
          <w:tab w:val="left" w:pos="10080"/>
        </w:tabs>
        <w:spacing w:after="0"/>
        <w:ind w:right="720"/>
        <w:jc w:val="center"/>
        <w:rPr>
          <w:b/>
          <w:sz w:val="24"/>
          <w:szCs w:val="24"/>
        </w:rPr>
      </w:pPr>
      <w:r w:rsidRPr="00B54F54">
        <w:rPr>
          <w:b/>
          <w:sz w:val="24"/>
          <w:szCs w:val="24"/>
        </w:rPr>
        <w:t xml:space="preserve">Tuesday, </w:t>
      </w:r>
      <w:r w:rsidR="00C4198D">
        <w:rPr>
          <w:b/>
          <w:sz w:val="24"/>
          <w:szCs w:val="24"/>
        </w:rPr>
        <w:t>May</w:t>
      </w:r>
      <w:r w:rsidR="00CC5BFA">
        <w:rPr>
          <w:b/>
          <w:sz w:val="24"/>
          <w:szCs w:val="24"/>
        </w:rPr>
        <w:t xml:space="preserve"> </w:t>
      </w:r>
      <w:r w:rsidR="00C4198D">
        <w:rPr>
          <w:b/>
          <w:sz w:val="24"/>
          <w:szCs w:val="24"/>
        </w:rPr>
        <w:t>9</w:t>
      </w:r>
      <w:r w:rsidR="00770037">
        <w:rPr>
          <w:b/>
          <w:sz w:val="24"/>
          <w:szCs w:val="24"/>
        </w:rPr>
        <w:t>, 201</w:t>
      </w:r>
      <w:r w:rsidR="006772E0">
        <w:rPr>
          <w:b/>
          <w:sz w:val="24"/>
          <w:szCs w:val="24"/>
        </w:rPr>
        <w:t>7</w:t>
      </w:r>
    </w:p>
    <w:p w:rsidR="000346BF" w:rsidRDefault="000346BF" w:rsidP="003D4E1C">
      <w:pPr>
        <w:tabs>
          <w:tab w:val="left" w:pos="10080"/>
        </w:tabs>
        <w:spacing w:after="0"/>
        <w:ind w:right="720"/>
        <w:jc w:val="center"/>
      </w:pPr>
    </w:p>
    <w:p w:rsidR="000346BF" w:rsidRDefault="000346BF" w:rsidP="003D4E1C">
      <w:pPr>
        <w:tabs>
          <w:tab w:val="left" w:pos="10080"/>
        </w:tabs>
        <w:ind w:right="720"/>
        <w:rPr>
          <w:b/>
        </w:rPr>
      </w:pPr>
      <w:r w:rsidRPr="000346BF">
        <w:rPr>
          <w:b/>
        </w:rPr>
        <w:t>Call to Order</w:t>
      </w:r>
      <w:r>
        <w:rPr>
          <w:b/>
        </w:rPr>
        <w:t>/Attendance:</w:t>
      </w:r>
    </w:p>
    <w:p w:rsidR="001C66C3" w:rsidRPr="001C66C3" w:rsidRDefault="00782801" w:rsidP="003D4E1C">
      <w:pPr>
        <w:tabs>
          <w:tab w:val="left" w:pos="10080"/>
        </w:tabs>
        <w:ind w:left="720" w:right="720"/>
      </w:pPr>
      <w:r>
        <w:t xml:space="preserve">Secretary Wayne King </w:t>
      </w:r>
      <w:r w:rsidR="00FE2037">
        <w:t>called the HoA</w:t>
      </w:r>
      <w:r w:rsidR="00D13A16">
        <w:t xml:space="preserve"> meeting t</w:t>
      </w:r>
      <w:r w:rsidR="001C66C3">
        <w:t>o order.</w:t>
      </w:r>
      <w:r w:rsidR="003F6F3A">
        <w:t xml:space="preserve"> </w:t>
      </w:r>
      <w:r w:rsidR="00C4198D">
        <w:t xml:space="preserve"> A</w:t>
      </w:r>
      <w:r w:rsidR="00F363F7">
        <w:t>pproximately, 10</w:t>
      </w:r>
      <w:r w:rsidR="0070760F">
        <w:t xml:space="preserve"> other residents </w:t>
      </w:r>
      <w:r>
        <w:t>were in attendance</w:t>
      </w:r>
      <w:r w:rsidR="00663216">
        <w:t xml:space="preserve"> including new residents</w:t>
      </w:r>
      <w:r w:rsidR="00C4198D">
        <w:t xml:space="preserve"> </w:t>
      </w:r>
      <w:r w:rsidR="00C4198D" w:rsidRPr="00BA7675">
        <w:t>Jerry and Kristen Sa</w:t>
      </w:r>
      <w:r w:rsidR="00BA7675" w:rsidRPr="00BA7675">
        <w:t>tt</w:t>
      </w:r>
      <w:r w:rsidR="00C4198D" w:rsidRPr="00BA7675">
        <w:t>ler</w:t>
      </w:r>
      <w:r w:rsidR="00663216">
        <w:t>– Welcome!</w:t>
      </w:r>
      <w:r w:rsidR="00DD3050">
        <w:t xml:space="preserve"> </w:t>
      </w:r>
      <w:r w:rsidR="00247480">
        <w:t xml:space="preserve"> President Lonny Phelps</w:t>
      </w:r>
      <w:r w:rsidR="00D13A16">
        <w:t xml:space="preserve"> </w:t>
      </w:r>
      <w:r w:rsidR="00C4198D">
        <w:t xml:space="preserve">and Treasurer, Deanne </w:t>
      </w:r>
      <w:proofErr w:type="spellStart"/>
      <w:r w:rsidR="00C4198D">
        <w:t>Bihler</w:t>
      </w:r>
      <w:proofErr w:type="spellEnd"/>
      <w:r w:rsidR="00C4198D">
        <w:t xml:space="preserve"> were</w:t>
      </w:r>
      <w:r w:rsidR="00247480">
        <w:t xml:space="preserve"> not able to attend</w:t>
      </w:r>
      <w:r w:rsidR="00DD3050">
        <w:t xml:space="preserve">.  </w:t>
      </w:r>
      <w:r w:rsidR="00EB1E41">
        <w:t>K</w:t>
      </w:r>
      <w:r>
        <w:t xml:space="preserve">ing summarized </w:t>
      </w:r>
      <w:r w:rsidR="00EB1E41">
        <w:t xml:space="preserve">the </w:t>
      </w:r>
      <w:r>
        <w:t xml:space="preserve">previous </w:t>
      </w:r>
      <w:r w:rsidR="007F3A35">
        <w:t>meeting</w:t>
      </w:r>
      <w:r w:rsidR="00EB1E41">
        <w:t>’s</w:t>
      </w:r>
      <w:r>
        <w:t xml:space="preserve"> </w:t>
      </w:r>
      <w:r w:rsidR="00EB1E41">
        <w:t>minutes</w:t>
      </w:r>
      <w:r w:rsidR="00247480">
        <w:t xml:space="preserve"> - </w:t>
      </w:r>
      <w:r w:rsidR="00C4198D">
        <w:t>c</w:t>
      </w:r>
      <w:r w:rsidR="00A17B36">
        <w:t xml:space="preserve">opies of </w:t>
      </w:r>
      <w:r w:rsidR="00247480">
        <w:t>which are</w:t>
      </w:r>
      <w:r w:rsidR="00A17B36">
        <w:t xml:space="preserve"> available on the SRRHoA website</w:t>
      </w:r>
      <w:r w:rsidR="001C66C3">
        <w:t>.</w:t>
      </w:r>
    </w:p>
    <w:p w:rsidR="001C66C3" w:rsidRDefault="000346BF" w:rsidP="003D4E1C">
      <w:pPr>
        <w:tabs>
          <w:tab w:val="left" w:pos="10080"/>
        </w:tabs>
        <w:ind w:right="720"/>
        <w:rPr>
          <w:b/>
        </w:rPr>
      </w:pPr>
      <w:r w:rsidRPr="009156C1">
        <w:rPr>
          <w:b/>
        </w:rPr>
        <w:t>Treasurer’s Report:</w:t>
      </w:r>
      <w:r w:rsidR="001C66C3">
        <w:rPr>
          <w:b/>
        </w:rPr>
        <w:t xml:space="preserve">  </w:t>
      </w:r>
    </w:p>
    <w:p w:rsidR="000346BF" w:rsidRPr="0014318D" w:rsidRDefault="003F6F3A" w:rsidP="003D4E1C">
      <w:pPr>
        <w:tabs>
          <w:tab w:val="left" w:pos="10080"/>
        </w:tabs>
        <w:ind w:left="720" w:right="720"/>
      </w:pPr>
      <w:r>
        <w:t xml:space="preserve">D. </w:t>
      </w:r>
      <w:proofErr w:type="spellStart"/>
      <w:r w:rsidR="0070760F">
        <w:t>Bihler</w:t>
      </w:r>
      <w:proofErr w:type="spellEnd"/>
      <w:r w:rsidR="00C4198D">
        <w:t xml:space="preserve"> had provided a report in advance and King read out</w:t>
      </w:r>
      <w:r w:rsidR="00261D4D">
        <w:t xml:space="preserve"> </w:t>
      </w:r>
      <w:r w:rsidR="00C4198D">
        <w:t xml:space="preserve">indicating a current </w:t>
      </w:r>
      <w:r w:rsidR="00DD3050">
        <w:t>balance was approximately $1</w:t>
      </w:r>
      <w:r w:rsidR="00C4198D">
        <w:t xml:space="preserve">8k </w:t>
      </w:r>
      <w:r w:rsidR="007A784E">
        <w:t xml:space="preserve">with </w:t>
      </w:r>
      <w:r w:rsidR="00C4198D">
        <w:t>61</w:t>
      </w:r>
      <w:r w:rsidR="007A784E">
        <w:t xml:space="preserve"> of the 81 homes remitting dues to date.  </w:t>
      </w:r>
      <w:r w:rsidR="00C4198D">
        <w:t xml:space="preserve">Only expenses since last meeting was the annual </w:t>
      </w:r>
      <w:proofErr w:type="spellStart"/>
      <w:r w:rsidR="00C4198D">
        <w:t>CenCon</w:t>
      </w:r>
      <w:proofErr w:type="spellEnd"/>
      <w:r w:rsidR="00C4198D">
        <w:t xml:space="preserve"> dues of $30.  </w:t>
      </w:r>
      <w:r w:rsidR="007A784E">
        <w:t xml:space="preserve">King </w:t>
      </w:r>
      <w:r w:rsidR="00C4198D">
        <w:t xml:space="preserve">distributed a draft of the directory with all updates received in </w:t>
      </w:r>
      <w:proofErr w:type="spellStart"/>
      <w:r w:rsidR="00C4198D">
        <w:t>conjuntion</w:t>
      </w:r>
      <w:proofErr w:type="spellEnd"/>
      <w:r w:rsidR="00C4198D">
        <w:t xml:space="preserve"> with dues payments and asked folks to proof.  Another draft will be available at the Clean Up and BBQ for final edits.  Plan is to then print and deliver before June 1.</w:t>
      </w:r>
    </w:p>
    <w:p w:rsidR="00C2425D" w:rsidRPr="0014318D" w:rsidRDefault="00C2425D" w:rsidP="003D4E1C">
      <w:pPr>
        <w:tabs>
          <w:tab w:val="left" w:pos="10080"/>
        </w:tabs>
        <w:ind w:right="720"/>
      </w:pPr>
      <w:r w:rsidRPr="0014318D">
        <w:rPr>
          <w:b/>
        </w:rPr>
        <w:t>ACC Update:</w:t>
      </w:r>
      <w:r w:rsidR="001C66C3" w:rsidRPr="0014318D">
        <w:rPr>
          <w:b/>
        </w:rPr>
        <w:t xml:space="preserve"> </w:t>
      </w:r>
    </w:p>
    <w:p w:rsidR="00BA7675" w:rsidRDefault="00BF24A9" w:rsidP="003D4E1C">
      <w:pPr>
        <w:tabs>
          <w:tab w:val="left" w:pos="10080"/>
        </w:tabs>
        <w:ind w:left="720" w:right="720"/>
      </w:pPr>
      <w:r>
        <w:t xml:space="preserve">Christopher Noonan </w:t>
      </w:r>
      <w:r w:rsidR="00C4198D">
        <w:t>was</w:t>
      </w:r>
      <w:r w:rsidR="00F363F7">
        <w:t xml:space="preserve"> in attendance and</w:t>
      </w:r>
      <w:r w:rsidR="00C4198D">
        <w:t xml:space="preserve"> indicated preliminary discussions on exterior improvements to 21083 East Euclid Drive have commenced.   A discussion followed on whether bees are allowed in the neighborhood.  Several prospective buyers have a</w:t>
      </w:r>
      <w:r w:rsidR="00BA7675">
        <w:t>sked, and new residents, the Satt</w:t>
      </w:r>
      <w:r w:rsidR="00C4198D">
        <w:t>ler’s indicated their desire to have bees.  As that the covenants do not restrict bees, it was agreed that it is not an ACC mat</w:t>
      </w:r>
      <w:r w:rsidR="00BA7675">
        <w:t xml:space="preserve">ter and any governance would come from the City, County or State.  The City does have some restrictions on hives, such as maximum number and required setbacks from property lines.  </w:t>
      </w:r>
    </w:p>
    <w:p w:rsidR="00A17B36" w:rsidRPr="0014318D" w:rsidRDefault="00F107A6" w:rsidP="003D4E1C">
      <w:pPr>
        <w:tabs>
          <w:tab w:val="left" w:pos="10080"/>
        </w:tabs>
        <w:ind w:left="720" w:right="720"/>
        <w:rPr>
          <w:b/>
        </w:rPr>
      </w:pPr>
      <w:r>
        <w:t>Next, a fair amount of d</w:t>
      </w:r>
      <w:r w:rsidR="007A784E">
        <w:t xml:space="preserve">iscussion </w:t>
      </w:r>
      <w:r>
        <w:t xml:space="preserve">ensured </w:t>
      </w:r>
      <w:r w:rsidR="007A784E">
        <w:t>regarding the allowance of chickens</w:t>
      </w:r>
      <w:r>
        <w:t>.  As the Covenants</w:t>
      </w:r>
      <w:r w:rsidR="00BA7675">
        <w:t xml:space="preserve"> currently</w:t>
      </w:r>
      <w:r>
        <w:t xml:space="preserve"> specifically prohibit chickens</w:t>
      </w:r>
      <w:r w:rsidR="00BA7675">
        <w:t>,</w:t>
      </w:r>
      <w:r>
        <w:t xml:space="preserve"> the process for changing the covenants</w:t>
      </w:r>
      <w:r w:rsidR="00BA7675">
        <w:t xml:space="preserve"> was discussed</w:t>
      </w:r>
      <w:r>
        <w:t>.  Most agreed that it was not acceptable to not enforce the current rule, as selective enforcement of the covenants could render them unenforceable as to all matters</w:t>
      </w:r>
      <w:r w:rsidR="00BA7675">
        <w:t xml:space="preserve"> – not just related to chickens or other prohibited animals</w:t>
      </w:r>
      <w:r>
        <w:t>.  As such, Ian Wilson agreed to work with other interested parties to determine if adequate interest existed to warrant a change</w:t>
      </w:r>
      <w:r w:rsidR="00BA7675">
        <w:t xml:space="preserve"> in the covenants.  It was noted that the City does have guidelines regarding chickens, such as maximum number, a prohibition on roosters and minimum setbacks from property lines.  If the current covenant prohibition were to be changed, at a minimum the City rules would then govern.  The covenants could also be written to be more restrictive than the City rules, if desired.</w:t>
      </w:r>
      <w:r w:rsidR="00BA7675">
        <w:t xml:space="preserve">  The necessary process leading up to a vote</w:t>
      </w:r>
      <w:r w:rsidR="00BA7675">
        <w:t xml:space="preserve"> to change the covenants</w:t>
      </w:r>
      <w:r w:rsidR="00BA7675">
        <w:t xml:space="preserve"> was discussed, but ultimately tabled pending the determination o</w:t>
      </w:r>
      <w:r w:rsidR="00BA7675">
        <w:t>f the interest level in making such</w:t>
      </w:r>
      <w:r w:rsidR="00BA7675">
        <w:t xml:space="preserve"> change.</w:t>
      </w:r>
    </w:p>
    <w:p w:rsidR="00C2425D" w:rsidRPr="0014318D" w:rsidRDefault="00B3408A" w:rsidP="003D4E1C">
      <w:pPr>
        <w:tabs>
          <w:tab w:val="left" w:pos="10080"/>
        </w:tabs>
        <w:ind w:right="720"/>
        <w:rPr>
          <w:b/>
        </w:rPr>
      </w:pPr>
      <w:r w:rsidRPr="0014318D">
        <w:rPr>
          <w:b/>
        </w:rPr>
        <w:t>C</w:t>
      </w:r>
      <w:r w:rsidR="00C2425D" w:rsidRPr="0014318D">
        <w:rPr>
          <w:b/>
        </w:rPr>
        <w:t xml:space="preserve">enCON update: </w:t>
      </w:r>
    </w:p>
    <w:p w:rsidR="001C66C3" w:rsidRPr="0014318D" w:rsidRDefault="00A60D9A" w:rsidP="003D4E1C">
      <w:pPr>
        <w:tabs>
          <w:tab w:val="left" w:pos="10080"/>
        </w:tabs>
        <w:ind w:left="720" w:right="720"/>
      </w:pPr>
      <w:r>
        <w:t>No specific events discussed.  M</w:t>
      </w:r>
      <w:r w:rsidR="00BF24A9">
        <w:t>inutes</w:t>
      </w:r>
      <w:r w:rsidR="00383780" w:rsidRPr="0014318D">
        <w:t xml:space="preserve"> can be found on </w:t>
      </w:r>
      <w:r w:rsidR="0002375D">
        <w:t xml:space="preserve">Cencon </w:t>
      </w:r>
      <w:r w:rsidR="00BF24A9">
        <w:t>or</w:t>
      </w:r>
      <w:r w:rsidR="0002375D">
        <w:t xml:space="preserve"> Centennial Websites.</w:t>
      </w:r>
    </w:p>
    <w:p w:rsidR="000346BF" w:rsidRPr="0014318D" w:rsidRDefault="000346BF" w:rsidP="003D4E1C">
      <w:pPr>
        <w:tabs>
          <w:tab w:val="left" w:pos="10080"/>
        </w:tabs>
        <w:ind w:right="720"/>
        <w:rPr>
          <w:b/>
        </w:rPr>
      </w:pPr>
      <w:r w:rsidRPr="0014318D">
        <w:rPr>
          <w:b/>
        </w:rPr>
        <w:t>Old Business:</w:t>
      </w:r>
    </w:p>
    <w:p w:rsidR="007C61AE" w:rsidRPr="0014318D" w:rsidRDefault="002905C5" w:rsidP="003D4E1C">
      <w:pPr>
        <w:pStyle w:val="ListParagraph"/>
        <w:numPr>
          <w:ilvl w:val="0"/>
          <w:numId w:val="4"/>
        </w:numPr>
        <w:tabs>
          <w:tab w:val="left" w:pos="10080"/>
        </w:tabs>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FE2037" w:rsidP="003D4E1C">
      <w:pPr>
        <w:tabs>
          <w:tab w:val="left" w:pos="10080"/>
        </w:tabs>
        <w:ind w:left="1080" w:right="720"/>
      </w:pPr>
      <w:r>
        <w:t xml:space="preserve">Nothing new to report other than King agreed to follow up on the permanent </w:t>
      </w:r>
      <w:r w:rsidR="00CD341B">
        <w:t xml:space="preserve">“stop” </w:t>
      </w:r>
      <w:r>
        <w:t>sign replacement at S. P</w:t>
      </w:r>
      <w:r w:rsidR="00CD341B">
        <w:t xml:space="preserve">iccadilly and S. Netherland Way – including street names, and reminded that City </w:t>
      </w:r>
      <w:r w:rsidR="00CD341B">
        <w:lastRenderedPageBreak/>
        <w:t>has placed the replacement/repair of the damaged curb at the South entrance on the Spring/Summer schedule.</w:t>
      </w:r>
    </w:p>
    <w:p w:rsidR="0019774A" w:rsidRPr="0014318D" w:rsidRDefault="00C514E4" w:rsidP="003D4E1C">
      <w:pPr>
        <w:pStyle w:val="ListParagraph"/>
        <w:numPr>
          <w:ilvl w:val="0"/>
          <w:numId w:val="4"/>
        </w:numPr>
        <w:tabs>
          <w:tab w:val="left" w:pos="10080"/>
        </w:tabs>
        <w:ind w:right="720"/>
        <w:rPr>
          <w:b/>
        </w:rPr>
      </w:pPr>
      <w:r>
        <w:rPr>
          <w:b/>
        </w:rPr>
        <w:t xml:space="preserve">Spring </w:t>
      </w:r>
      <w:r w:rsidR="0019774A">
        <w:rPr>
          <w:b/>
        </w:rPr>
        <w:t>Clean-up</w:t>
      </w:r>
      <w:r>
        <w:rPr>
          <w:b/>
        </w:rPr>
        <w:t>, BBQ and work day</w:t>
      </w:r>
      <w:r w:rsidR="0019774A" w:rsidRPr="0014318D">
        <w:rPr>
          <w:b/>
        </w:rPr>
        <w:t>:</w:t>
      </w:r>
    </w:p>
    <w:p w:rsidR="0019774A" w:rsidRDefault="00BA7675" w:rsidP="003D4E1C">
      <w:pPr>
        <w:tabs>
          <w:tab w:val="left" w:pos="10080"/>
        </w:tabs>
        <w:ind w:left="1080" w:right="720"/>
        <w:rPr>
          <w:rFonts w:ascii="Calibri" w:eastAsia="Times New Roman" w:hAnsi="Calibri"/>
        </w:rPr>
      </w:pPr>
      <w:r>
        <w:rPr>
          <w:rFonts w:ascii="Calibri" w:eastAsia="Times New Roman" w:hAnsi="Calibri"/>
        </w:rPr>
        <w:t>The clean</w:t>
      </w:r>
      <w:bookmarkStart w:id="0" w:name="_GoBack"/>
      <w:bookmarkEnd w:id="0"/>
      <w:r w:rsidR="00F107A6">
        <w:rPr>
          <w:rFonts w:ascii="Calibri" w:eastAsia="Times New Roman" w:hAnsi="Calibri"/>
        </w:rPr>
        <w:t xml:space="preserve">up and BBQ is set for </w:t>
      </w:r>
      <w:r w:rsidR="00FE2037">
        <w:rPr>
          <w:rFonts w:ascii="Calibri" w:eastAsia="Times New Roman" w:hAnsi="Calibri"/>
        </w:rPr>
        <w:t>May 20</w:t>
      </w:r>
      <w:r w:rsidR="00FE2037" w:rsidRPr="00FE2037">
        <w:rPr>
          <w:rFonts w:ascii="Calibri" w:eastAsia="Times New Roman" w:hAnsi="Calibri"/>
          <w:vertAlign w:val="superscript"/>
        </w:rPr>
        <w:t>th</w:t>
      </w:r>
      <w:r w:rsidR="00FE2037">
        <w:rPr>
          <w:rFonts w:ascii="Calibri" w:eastAsia="Times New Roman" w:hAnsi="Calibri"/>
        </w:rPr>
        <w:t xml:space="preserve">, with a </w:t>
      </w:r>
      <w:r w:rsidR="001D0EE2">
        <w:rPr>
          <w:rFonts w:ascii="Calibri" w:eastAsia="Times New Roman" w:hAnsi="Calibri"/>
        </w:rPr>
        <w:t>backup</w:t>
      </w:r>
      <w:r w:rsidR="00FE2037">
        <w:rPr>
          <w:rFonts w:ascii="Calibri" w:eastAsia="Times New Roman" w:hAnsi="Calibri"/>
        </w:rPr>
        <w:t xml:space="preserve"> date of June 3</w:t>
      </w:r>
      <w:r w:rsidR="00FE2037" w:rsidRPr="00FE2037">
        <w:rPr>
          <w:rFonts w:ascii="Calibri" w:eastAsia="Times New Roman" w:hAnsi="Calibri"/>
          <w:vertAlign w:val="superscript"/>
        </w:rPr>
        <w:t>rd</w:t>
      </w:r>
      <w:r w:rsidR="00FE2037">
        <w:rPr>
          <w:rFonts w:ascii="Calibri" w:eastAsia="Times New Roman" w:hAnsi="Calibri"/>
        </w:rPr>
        <w:t xml:space="preserve">.   Beth Giles agreed to purchase food and drink items and husband Lynn will grill.  Jill </w:t>
      </w:r>
      <w:r w:rsidR="001B5BFE">
        <w:rPr>
          <w:rFonts w:ascii="Calibri" w:eastAsia="Times New Roman" w:hAnsi="Calibri"/>
        </w:rPr>
        <w:t>will procure</w:t>
      </w:r>
      <w:r w:rsidR="00FE2037">
        <w:rPr>
          <w:rFonts w:ascii="Calibri" w:eastAsia="Times New Roman" w:hAnsi="Calibri"/>
        </w:rPr>
        <w:t xml:space="preserve"> the necessary flowers for the entrances</w:t>
      </w:r>
      <w:r w:rsidR="001B5BFE">
        <w:rPr>
          <w:rFonts w:ascii="Calibri" w:eastAsia="Times New Roman" w:hAnsi="Calibri"/>
        </w:rPr>
        <w:t xml:space="preserve">.  </w:t>
      </w:r>
      <w:r w:rsidR="00FE2037">
        <w:rPr>
          <w:rFonts w:ascii="Calibri" w:eastAsia="Times New Roman" w:hAnsi="Calibri"/>
        </w:rPr>
        <w:t xml:space="preserve">Please encourage your families and neighbors to attend.  The work is usually easily dispersed and the </w:t>
      </w:r>
      <w:r w:rsidR="001D0EE2">
        <w:rPr>
          <w:rFonts w:ascii="Calibri" w:eastAsia="Times New Roman" w:hAnsi="Calibri"/>
        </w:rPr>
        <w:t>camaraderie</w:t>
      </w:r>
      <w:r w:rsidR="00FE2037">
        <w:rPr>
          <w:rFonts w:ascii="Calibri" w:eastAsia="Times New Roman" w:hAnsi="Calibri"/>
        </w:rPr>
        <w:t xml:space="preserve"> becomes the focus!</w:t>
      </w:r>
    </w:p>
    <w:p w:rsidR="002905C5" w:rsidRDefault="006340CB" w:rsidP="003D4E1C">
      <w:pPr>
        <w:tabs>
          <w:tab w:val="left" w:pos="10080"/>
        </w:tabs>
        <w:ind w:right="720"/>
        <w:rPr>
          <w:b/>
        </w:rPr>
      </w:pPr>
      <w:r w:rsidRPr="0014318D">
        <w:rPr>
          <w:b/>
        </w:rPr>
        <w:t>New Business:</w:t>
      </w:r>
      <w:r w:rsidR="00FE2037">
        <w:rPr>
          <w:b/>
        </w:rPr>
        <w:t xml:space="preserve"> </w:t>
      </w:r>
    </w:p>
    <w:p w:rsidR="004F7F6D" w:rsidRPr="0014318D" w:rsidRDefault="004F7F6D" w:rsidP="004F7F6D">
      <w:pPr>
        <w:pStyle w:val="ListParagraph"/>
        <w:numPr>
          <w:ilvl w:val="0"/>
          <w:numId w:val="4"/>
        </w:numPr>
        <w:tabs>
          <w:tab w:val="left" w:pos="10080"/>
        </w:tabs>
        <w:ind w:right="720"/>
        <w:rPr>
          <w:b/>
        </w:rPr>
      </w:pPr>
      <w:r>
        <w:rPr>
          <w:b/>
        </w:rPr>
        <w:t>Fence Repairs:</w:t>
      </w:r>
    </w:p>
    <w:p w:rsidR="004F7F6D" w:rsidRDefault="001B5BFE" w:rsidP="004F7F6D">
      <w:pPr>
        <w:tabs>
          <w:tab w:val="left" w:pos="10080"/>
        </w:tabs>
        <w:ind w:left="1080" w:right="720"/>
        <w:rPr>
          <w:rFonts w:ascii="Calibri" w:eastAsia="Times New Roman" w:hAnsi="Calibri"/>
        </w:rPr>
      </w:pPr>
      <w:r>
        <w:rPr>
          <w:rFonts w:ascii="Calibri" w:eastAsia="Times New Roman" w:hAnsi="Calibri"/>
        </w:rPr>
        <w:t>Beth Giles confirmed that she has arranged for a</w:t>
      </w:r>
      <w:r w:rsidR="00FE5478">
        <w:rPr>
          <w:rFonts w:ascii="Calibri" w:eastAsia="Times New Roman" w:hAnsi="Calibri"/>
        </w:rPr>
        <w:t xml:space="preserve"> fencing contractor to repair and replace broken posts and rails.  </w:t>
      </w:r>
      <w:r>
        <w:rPr>
          <w:rFonts w:ascii="Calibri" w:eastAsia="Times New Roman" w:hAnsi="Calibri"/>
        </w:rPr>
        <w:t xml:space="preserve">She and Dale Carlson </w:t>
      </w:r>
      <w:r w:rsidR="00FE5478">
        <w:rPr>
          <w:rFonts w:ascii="Calibri" w:eastAsia="Times New Roman" w:hAnsi="Calibri"/>
        </w:rPr>
        <w:t xml:space="preserve">walk all the fences and indicate, with colored tape, those posts and rails to be replaced.  Homeowners will then be notified by letter of the pending repair </w:t>
      </w:r>
      <w:r>
        <w:rPr>
          <w:rFonts w:ascii="Calibri" w:eastAsia="Times New Roman" w:hAnsi="Calibri"/>
        </w:rPr>
        <w:t xml:space="preserve">in June or July </w:t>
      </w:r>
      <w:r w:rsidR="00FE5478">
        <w:rPr>
          <w:rFonts w:ascii="Calibri" w:eastAsia="Times New Roman" w:hAnsi="Calibri"/>
        </w:rPr>
        <w:t>and be given an opportunity to coordinate repair themselves prior to the neighborhood contractor repair</w:t>
      </w:r>
      <w:r>
        <w:rPr>
          <w:rFonts w:ascii="Calibri" w:eastAsia="Times New Roman" w:hAnsi="Calibri"/>
        </w:rPr>
        <w:t>ing any remaining items in August</w:t>
      </w:r>
      <w:r w:rsidR="00FE5478">
        <w:rPr>
          <w:rFonts w:ascii="Calibri" w:eastAsia="Times New Roman" w:hAnsi="Calibri"/>
        </w:rPr>
        <w:t>.   Once the contractor has repaired fences,</w:t>
      </w:r>
      <w:r w:rsidR="00215512">
        <w:rPr>
          <w:rFonts w:ascii="Calibri" w:eastAsia="Times New Roman" w:hAnsi="Calibri"/>
        </w:rPr>
        <w:t xml:space="preserve"> the EAMD will pay the contractor in full and then bill homeowners</w:t>
      </w:r>
      <w:r w:rsidR="00FE5478">
        <w:rPr>
          <w:rFonts w:ascii="Calibri" w:eastAsia="Times New Roman" w:hAnsi="Calibri"/>
        </w:rPr>
        <w:t xml:space="preserve"> for repairs</w:t>
      </w:r>
      <w:r w:rsidR="00215512">
        <w:rPr>
          <w:rFonts w:ascii="Calibri" w:eastAsia="Times New Roman" w:hAnsi="Calibri"/>
        </w:rPr>
        <w:t xml:space="preserve"> made to fences within their responsibility</w:t>
      </w:r>
      <w:r w:rsidR="00FE5478">
        <w:rPr>
          <w:rFonts w:ascii="Calibri" w:eastAsia="Times New Roman" w:hAnsi="Calibri"/>
        </w:rPr>
        <w:t>.</w:t>
      </w:r>
      <w:r w:rsidR="00215512">
        <w:rPr>
          <w:rFonts w:ascii="Calibri" w:eastAsia="Times New Roman" w:hAnsi="Calibri"/>
        </w:rPr>
        <w:t xml:space="preserve">  </w:t>
      </w:r>
      <w:r w:rsidR="00FE5478">
        <w:rPr>
          <w:rFonts w:ascii="Calibri" w:eastAsia="Times New Roman" w:hAnsi="Calibri"/>
        </w:rPr>
        <w:t xml:space="preserve">  </w:t>
      </w:r>
      <w:r>
        <w:rPr>
          <w:rFonts w:ascii="Calibri" w:eastAsia="Times New Roman" w:hAnsi="Calibri"/>
        </w:rPr>
        <w:t>This program has proven to be very reasonable in cost and we thank Beth for coordinating!</w:t>
      </w:r>
    </w:p>
    <w:p w:rsidR="001B5BFE" w:rsidRDefault="001B5BFE" w:rsidP="001B5BFE">
      <w:pPr>
        <w:pStyle w:val="ListParagraph"/>
        <w:numPr>
          <w:ilvl w:val="0"/>
          <w:numId w:val="4"/>
        </w:numPr>
        <w:tabs>
          <w:tab w:val="left" w:pos="10080"/>
        </w:tabs>
        <w:ind w:right="720"/>
        <w:rPr>
          <w:b/>
        </w:rPr>
      </w:pPr>
      <w:r w:rsidRPr="001B5BFE">
        <w:rPr>
          <w:b/>
        </w:rPr>
        <w:t>Meeting notification and space</w:t>
      </w:r>
    </w:p>
    <w:p w:rsidR="001B5BFE" w:rsidRPr="001B5BFE" w:rsidRDefault="001B5BFE" w:rsidP="001B5BFE">
      <w:pPr>
        <w:tabs>
          <w:tab w:val="left" w:pos="10080"/>
        </w:tabs>
        <w:ind w:left="1080" w:right="720"/>
      </w:pPr>
      <w:proofErr w:type="spellStart"/>
      <w:r>
        <w:t>Bihler</w:t>
      </w:r>
      <w:proofErr w:type="spellEnd"/>
      <w:r>
        <w:t xml:space="preserve"> to coordinate with CCSD for meetings starting in September.  King will add schedule to the directory and also coordinate with Jennifer Sales to add to the website.</w:t>
      </w:r>
    </w:p>
    <w:p w:rsidR="007A0388" w:rsidRPr="0014318D" w:rsidRDefault="007A0388" w:rsidP="003D4E1C">
      <w:pPr>
        <w:tabs>
          <w:tab w:val="left" w:pos="10080"/>
        </w:tabs>
        <w:ind w:right="720"/>
        <w:rPr>
          <w:b/>
        </w:rPr>
      </w:pPr>
      <w:r w:rsidRPr="0014318D">
        <w:rPr>
          <w:b/>
        </w:rPr>
        <w:t xml:space="preserve">Next HOA Meeting, Tuesday, </w:t>
      </w:r>
      <w:r w:rsidR="001B5BFE">
        <w:rPr>
          <w:b/>
        </w:rPr>
        <w:t>September 12</w:t>
      </w:r>
      <w:r w:rsidR="00755897" w:rsidRPr="0014318D">
        <w:rPr>
          <w:b/>
        </w:rPr>
        <w:t>th</w:t>
      </w:r>
      <w:r w:rsidRPr="0014318D">
        <w:rPr>
          <w:b/>
        </w:rPr>
        <w:t>, 7pm, Grandview High School</w:t>
      </w:r>
      <w:r w:rsidR="00E75FE9" w:rsidRPr="0014318D">
        <w:rPr>
          <w:b/>
        </w:rPr>
        <w:t>,</w:t>
      </w:r>
      <w:r w:rsidR="00D62321">
        <w:rPr>
          <w:b/>
        </w:rPr>
        <w:t xml:space="preserve"> Room </w:t>
      </w:r>
      <w:r w:rsidR="00FD0002">
        <w:rPr>
          <w:b/>
        </w:rPr>
        <w:t>L200</w:t>
      </w:r>
    </w:p>
    <w:p w:rsidR="00FD0002" w:rsidRDefault="0086615F" w:rsidP="003D4E1C">
      <w:pPr>
        <w:tabs>
          <w:tab w:val="left" w:pos="10080"/>
        </w:tabs>
        <w:ind w:right="720"/>
        <w:rPr>
          <w:b/>
        </w:rPr>
      </w:pPr>
      <w:r w:rsidRPr="0014318D">
        <w:rPr>
          <w:b/>
        </w:rPr>
        <w:t>Meeting Adjourned</w:t>
      </w:r>
    </w:p>
    <w:p w:rsidR="00646B9E" w:rsidRPr="0014318D" w:rsidRDefault="00EF58C4" w:rsidP="003D4E1C">
      <w:pPr>
        <w:tabs>
          <w:tab w:val="left" w:pos="10080"/>
        </w:tabs>
        <w:ind w:right="720"/>
        <w:rPr>
          <w:b/>
        </w:rPr>
      </w:pPr>
      <w:r w:rsidRPr="0014318D">
        <w:rPr>
          <w:b/>
        </w:rPr>
        <w:t>Respectfully submitted,</w:t>
      </w:r>
    </w:p>
    <w:p w:rsidR="00FD0002" w:rsidRDefault="00EF58C4" w:rsidP="003D4E1C">
      <w:pPr>
        <w:tabs>
          <w:tab w:val="left" w:pos="10080"/>
        </w:tabs>
        <w:ind w:right="720"/>
        <w:rPr>
          <w:b/>
        </w:rPr>
      </w:pPr>
      <w:r w:rsidRPr="0014318D">
        <w:rPr>
          <w:b/>
        </w:rPr>
        <w:t>Wayne King</w:t>
      </w:r>
    </w:p>
    <w:p w:rsidR="00EF58C4" w:rsidRPr="007A0388" w:rsidRDefault="00150328" w:rsidP="003D4E1C">
      <w:pPr>
        <w:tabs>
          <w:tab w:val="left" w:pos="10080"/>
        </w:tabs>
        <w:ind w:right="720"/>
        <w:rPr>
          <w:b/>
        </w:rPr>
      </w:pPr>
      <w:r>
        <w:rPr>
          <w:b/>
        </w:rPr>
        <w:t>S</w:t>
      </w:r>
      <w:r w:rsidR="00EF58C4" w:rsidRPr="0014318D">
        <w:rPr>
          <w:b/>
        </w:rPr>
        <w:t>ecretary, Saddle Rock Ranches Homeowners Association</w:t>
      </w:r>
    </w:p>
    <w:sectPr w:rsidR="00EF58C4" w:rsidRPr="007A0388" w:rsidSect="00CE23C9">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9A2"/>
    <w:multiLevelType w:val="hybridMultilevel"/>
    <w:tmpl w:val="7934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C768F"/>
    <w:multiLevelType w:val="hybridMultilevel"/>
    <w:tmpl w:val="5E76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9"/>
  </w:num>
  <w:num w:numId="8">
    <w:abstractNumId w:val="12"/>
  </w:num>
  <w:num w:numId="9">
    <w:abstractNumId w:val="0"/>
  </w:num>
  <w:num w:numId="10">
    <w:abstractNumId w:val="1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9774A"/>
    <w:rsid w:val="001B0015"/>
    <w:rsid w:val="001B5BFE"/>
    <w:rsid w:val="001C66C3"/>
    <w:rsid w:val="001D0EE2"/>
    <w:rsid w:val="00204CCE"/>
    <w:rsid w:val="00215512"/>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D4E1C"/>
    <w:rsid w:val="003E4B0D"/>
    <w:rsid w:val="003E4EC9"/>
    <w:rsid w:val="003E54DC"/>
    <w:rsid w:val="003F6F3A"/>
    <w:rsid w:val="003F79E6"/>
    <w:rsid w:val="00403F47"/>
    <w:rsid w:val="0040575C"/>
    <w:rsid w:val="00431625"/>
    <w:rsid w:val="00432A22"/>
    <w:rsid w:val="00444689"/>
    <w:rsid w:val="004456C0"/>
    <w:rsid w:val="00491C05"/>
    <w:rsid w:val="00492C7E"/>
    <w:rsid w:val="004A6FA3"/>
    <w:rsid w:val="004B2E22"/>
    <w:rsid w:val="004D2A03"/>
    <w:rsid w:val="004E02C0"/>
    <w:rsid w:val="004F7F6D"/>
    <w:rsid w:val="00501866"/>
    <w:rsid w:val="00520BD8"/>
    <w:rsid w:val="00530142"/>
    <w:rsid w:val="005347E7"/>
    <w:rsid w:val="00562410"/>
    <w:rsid w:val="00566E72"/>
    <w:rsid w:val="005735E9"/>
    <w:rsid w:val="00580B90"/>
    <w:rsid w:val="005910F7"/>
    <w:rsid w:val="005A1137"/>
    <w:rsid w:val="005A1551"/>
    <w:rsid w:val="005A2F4B"/>
    <w:rsid w:val="005A6E4D"/>
    <w:rsid w:val="005C0942"/>
    <w:rsid w:val="005C12A1"/>
    <w:rsid w:val="005C160D"/>
    <w:rsid w:val="005D6020"/>
    <w:rsid w:val="00631FD7"/>
    <w:rsid w:val="006340CB"/>
    <w:rsid w:val="00646B9E"/>
    <w:rsid w:val="00663216"/>
    <w:rsid w:val="00663AE5"/>
    <w:rsid w:val="006772E0"/>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A784E"/>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60D9A"/>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675"/>
    <w:rsid w:val="00BA7D6E"/>
    <w:rsid w:val="00BB39F4"/>
    <w:rsid w:val="00BC11C2"/>
    <w:rsid w:val="00BE482B"/>
    <w:rsid w:val="00BE69B7"/>
    <w:rsid w:val="00BF24A9"/>
    <w:rsid w:val="00C1548B"/>
    <w:rsid w:val="00C2425D"/>
    <w:rsid w:val="00C26FB0"/>
    <w:rsid w:val="00C4198D"/>
    <w:rsid w:val="00C514E4"/>
    <w:rsid w:val="00C537FC"/>
    <w:rsid w:val="00C6085E"/>
    <w:rsid w:val="00C87824"/>
    <w:rsid w:val="00C94CD6"/>
    <w:rsid w:val="00CB23D2"/>
    <w:rsid w:val="00CB6C52"/>
    <w:rsid w:val="00CC2A93"/>
    <w:rsid w:val="00CC5BFA"/>
    <w:rsid w:val="00CD341B"/>
    <w:rsid w:val="00CE23C9"/>
    <w:rsid w:val="00CE3351"/>
    <w:rsid w:val="00D13A16"/>
    <w:rsid w:val="00D4145A"/>
    <w:rsid w:val="00D62321"/>
    <w:rsid w:val="00D63325"/>
    <w:rsid w:val="00D83762"/>
    <w:rsid w:val="00D90E3A"/>
    <w:rsid w:val="00D97902"/>
    <w:rsid w:val="00DB29D3"/>
    <w:rsid w:val="00DC0653"/>
    <w:rsid w:val="00DD3050"/>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107A6"/>
    <w:rsid w:val="00F22E92"/>
    <w:rsid w:val="00F24C81"/>
    <w:rsid w:val="00F2548E"/>
    <w:rsid w:val="00F336CD"/>
    <w:rsid w:val="00F363F7"/>
    <w:rsid w:val="00F44278"/>
    <w:rsid w:val="00F512E8"/>
    <w:rsid w:val="00F61298"/>
    <w:rsid w:val="00F71F1B"/>
    <w:rsid w:val="00F80028"/>
    <w:rsid w:val="00FA11AC"/>
    <w:rsid w:val="00FA1395"/>
    <w:rsid w:val="00FA5738"/>
    <w:rsid w:val="00FA6376"/>
    <w:rsid w:val="00FA68E7"/>
    <w:rsid w:val="00FA7BFD"/>
    <w:rsid w:val="00FB0DDB"/>
    <w:rsid w:val="00FD0002"/>
    <w:rsid w:val="00FE2037"/>
    <w:rsid w:val="00FE5478"/>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B649"/>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CE7C-D33D-408D-88DB-50B09205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9</cp:revision>
  <cp:lastPrinted>2017-05-19T20:17:00Z</cp:lastPrinted>
  <dcterms:created xsi:type="dcterms:W3CDTF">2017-03-29T22:02:00Z</dcterms:created>
  <dcterms:modified xsi:type="dcterms:W3CDTF">2017-05-19T20:17:00Z</dcterms:modified>
</cp:coreProperties>
</file>