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698F" w14:textId="77777777" w:rsidR="00880F7E" w:rsidRPr="008975BF" w:rsidRDefault="00880F7E" w:rsidP="00880F7E">
      <w:pPr>
        <w:tabs>
          <w:tab w:val="left" w:pos="10080"/>
        </w:tabs>
        <w:spacing w:after="0" w:line="276" w:lineRule="auto"/>
        <w:ind w:right="720"/>
        <w:jc w:val="center"/>
        <w:rPr>
          <w:rFonts w:eastAsia="Calibri"/>
          <w:b/>
          <w:sz w:val="24"/>
          <w:szCs w:val="24"/>
          <w:lang w:eastAsia="en-US"/>
        </w:rPr>
      </w:pPr>
      <w:r>
        <w:rPr>
          <w:rFonts w:eastAsia="Calibri"/>
          <w:b/>
          <w:sz w:val="24"/>
          <w:szCs w:val="24"/>
          <w:lang w:eastAsia="en-US"/>
        </w:rPr>
        <w:t>East Arapahoe Metropolitan District</w:t>
      </w:r>
    </w:p>
    <w:p w14:paraId="50DF54CF" w14:textId="354C0C9A" w:rsidR="00880F7E" w:rsidRDefault="00880F7E" w:rsidP="00880F7E">
      <w:pPr>
        <w:tabs>
          <w:tab w:val="left" w:pos="10080"/>
        </w:tabs>
        <w:spacing w:after="0" w:line="276" w:lineRule="auto"/>
        <w:ind w:right="720"/>
        <w:jc w:val="center"/>
        <w:rPr>
          <w:rFonts w:eastAsia="Calibri"/>
          <w:b/>
          <w:sz w:val="24"/>
          <w:szCs w:val="24"/>
          <w:lang w:eastAsia="en-US"/>
        </w:rPr>
      </w:pPr>
      <w:r w:rsidRPr="008975BF">
        <w:rPr>
          <w:rFonts w:eastAsia="Calibri"/>
          <w:b/>
          <w:sz w:val="24"/>
          <w:szCs w:val="24"/>
          <w:lang w:eastAsia="en-US"/>
        </w:rPr>
        <w:t>Tuesday,</w:t>
      </w:r>
      <w:r w:rsidR="0083022B">
        <w:rPr>
          <w:rFonts w:eastAsia="Calibri"/>
          <w:b/>
          <w:sz w:val="24"/>
          <w:szCs w:val="24"/>
          <w:lang w:eastAsia="en-US"/>
        </w:rPr>
        <w:t xml:space="preserve"> May 14</w:t>
      </w:r>
      <w:r w:rsidRPr="008975BF">
        <w:rPr>
          <w:rFonts w:eastAsia="Calibri"/>
          <w:b/>
          <w:sz w:val="24"/>
          <w:szCs w:val="24"/>
          <w:lang w:eastAsia="en-US"/>
        </w:rPr>
        <w:t xml:space="preserve"> </w:t>
      </w:r>
      <w:r>
        <w:rPr>
          <w:rFonts w:eastAsia="Calibri"/>
          <w:b/>
          <w:sz w:val="24"/>
          <w:szCs w:val="24"/>
          <w:lang w:eastAsia="en-US"/>
        </w:rPr>
        <w:t>2019</w:t>
      </w:r>
    </w:p>
    <w:p w14:paraId="4626B35B" w14:textId="55BB72AA" w:rsidR="00880F7E" w:rsidRDefault="00880F7E" w:rsidP="00880F7E">
      <w:pPr>
        <w:tabs>
          <w:tab w:val="left" w:pos="10080"/>
        </w:tabs>
        <w:spacing w:after="0" w:line="276" w:lineRule="auto"/>
        <w:ind w:right="720"/>
        <w:jc w:val="center"/>
        <w:rPr>
          <w:rFonts w:eastAsia="Calibri"/>
          <w:b/>
          <w:sz w:val="24"/>
          <w:szCs w:val="24"/>
          <w:lang w:eastAsia="en-US"/>
        </w:rPr>
      </w:pPr>
    </w:p>
    <w:p w14:paraId="0A7A0EF7" w14:textId="22D4FA56" w:rsidR="00880F7E" w:rsidRPr="008975BF" w:rsidRDefault="00880F7E" w:rsidP="00880F7E">
      <w:pPr>
        <w:tabs>
          <w:tab w:val="left" w:pos="10080"/>
        </w:tabs>
        <w:spacing w:after="200" w:line="276" w:lineRule="auto"/>
        <w:ind w:right="720"/>
        <w:rPr>
          <w:rFonts w:eastAsia="Calibri"/>
          <w:lang w:eastAsia="en-US"/>
        </w:rPr>
      </w:pPr>
      <w:r w:rsidRPr="008975BF">
        <w:rPr>
          <w:rFonts w:eastAsia="Calibri"/>
          <w:b/>
          <w:lang w:eastAsia="en-US"/>
        </w:rPr>
        <w:t>Call to Order/Attendance:</w:t>
      </w:r>
      <w:r w:rsidR="0083022B">
        <w:rPr>
          <w:rFonts w:eastAsia="Calibri"/>
          <w:b/>
          <w:lang w:eastAsia="en-US"/>
        </w:rPr>
        <w:t xml:space="preserve">  </w:t>
      </w:r>
      <w:r w:rsidR="0083022B">
        <w:rPr>
          <w:rFonts w:eastAsia="Calibri"/>
          <w:lang w:eastAsia="en-US"/>
        </w:rPr>
        <w:t xml:space="preserve">Wayne King, Clint Dawes, Dan Stang, and Dale Carson and seven homeowners were present.  Wayne called the meeting to order, Clint seconded.  </w:t>
      </w:r>
      <w:r>
        <w:rPr>
          <w:rFonts w:eastAsia="Calibri"/>
          <w:lang w:eastAsia="en-US"/>
        </w:rPr>
        <w:t>P</w:t>
      </w:r>
      <w:r w:rsidRPr="008975BF">
        <w:rPr>
          <w:rFonts w:eastAsia="Calibri"/>
          <w:lang w:eastAsia="en-US"/>
        </w:rPr>
        <w:t>revious meeting’s minutes are available on the SRRHOA website.</w:t>
      </w:r>
    </w:p>
    <w:p w14:paraId="0D7DCE97" w14:textId="61F2FD26" w:rsidR="00846026" w:rsidRDefault="00880F7E" w:rsidP="00846026">
      <w:pPr>
        <w:tabs>
          <w:tab w:val="left" w:pos="10080"/>
        </w:tabs>
        <w:spacing w:after="200" w:line="276" w:lineRule="auto"/>
        <w:ind w:right="720"/>
        <w:rPr>
          <w:rFonts w:eastAsia="Calibri"/>
          <w:lang w:eastAsia="en-US"/>
        </w:rPr>
      </w:pPr>
      <w:r w:rsidRPr="008975BF">
        <w:rPr>
          <w:rFonts w:eastAsia="Calibri"/>
          <w:b/>
          <w:lang w:eastAsia="en-US"/>
        </w:rPr>
        <w:t>Treasurer’s Report</w:t>
      </w:r>
      <w:r w:rsidR="00846026">
        <w:rPr>
          <w:rFonts w:eastAsia="Calibri"/>
          <w:b/>
          <w:lang w:eastAsia="en-US"/>
        </w:rPr>
        <w:t xml:space="preserve"> </w:t>
      </w:r>
      <w:r w:rsidR="00846026">
        <w:rPr>
          <w:rFonts w:eastAsia="Calibri"/>
          <w:lang w:eastAsia="en-US"/>
        </w:rPr>
        <w:t>Wayne presented the report on behalf of Bill Bentley.  The $80,000 payment from ECCV is currently in a short-term certificate of deposit at First Bank.  We have about $45,000 in our Colorado Trust account for a total funds available of approximately $129,000.</w:t>
      </w:r>
    </w:p>
    <w:p w14:paraId="64020207" w14:textId="25B0DF93" w:rsidR="00255CFE" w:rsidRPr="00676586" w:rsidRDefault="00255CFE" w:rsidP="00880F7E">
      <w:pPr>
        <w:tabs>
          <w:tab w:val="left" w:pos="10080"/>
        </w:tabs>
        <w:spacing w:after="200" w:line="276" w:lineRule="auto"/>
        <w:ind w:right="720"/>
        <w:rPr>
          <w:rFonts w:eastAsia="Calibri"/>
          <w:b/>
          <w:lang w:eastAsia="en-US"/>
        </w:rPr>
      </w:pPr>
      <w:r w:rsidRPr="00676586">
        <w:rPr>
          <w:rFonts w:eastAsia="Calibri"/>
          <w:b/>
          <w:lang w:eastAsia="en-US"/>
        </w:rPr>
        <w:t>Old Business:</w:t>
      </w:r>
    </w:p>
    <w:p w14:paraId="0CDF450D" w14:textId="03256782" w:rsidR="002B325E" w:rsidRDefault="00255CFE" w:rsidP="00A31214">
      <w:pPr>
        <w:pStyle w:val="ListParagraph"/>
        <w:rPr>
          <w:rFonts w:eastAsia="Calibri"/>
        </w:rPr>
      </w:pPr>
      <w:r w:rsidRPr="00676586">
        <w:rPr>
          <w:rFonts w:eastAsia="Calibri"/>
          <w:b/>
        </w:rPr>
        <w:t>Entrance Plantings</w:t>
      </w:r>
      <w:r>
        <w:rPr>
          <w:rFonts w:eastAsia="Calibri"/>
        </w:rPr>
        <w:t>:  We</w:t>
      </w:r>
      <w:r w:rsidR="00143A3F">
        <w:rPr>
          <w:rFonts w:eastAsia="Calibri"/>
        </w:rPr>
        <w:t xml:space="preserve"> will</w:t>
      </w:r>
      <w:r>
        <w:rPr>
          <w:rFonts w:eastAsia="Calibri"/>
        </w:rPr>
        <w:t xml:space="preserve"> use some of the spring clean crews up </w:t>
      </w:r>
      <w:r w:rsidR="00143A3F">
        <w:rPr>
          <w:rFonts w:eastAsia="Calibri"/>
        </w:rPr>
        <w:t>for</w:t>
      </w:r>
      <w:r>
        <w:rPr>
          <w:rFonts w:eastAsia="Calibri"/>
        </w:rPr>
        <w:t xml:space="preserve"> the entrances. The EAMD will purchase the required plants.</w:t>
      </w:r>
      <w:r w:rsidR="00676586">
        <w:rPr>
          <w:rFonts w:eastAsia="Calibri"/>
        </w:rPr>
        <w:t xml:space="preserve"> We hav</w:t>
      </w:r>
      <w:r w:rsidR="0083022B">
        <w:rPr>
          <w:rFonts w:eastAsia="Calibri"/>
        </w:rPr>
        <w:t xml:space="preserve">e </w:t>
      </w:r>
      <w:r w:rsidR="00A31214">
        <w:rPr>
          <w:rFonts w:eastAsia="Calibri"/>
        </w:rPr>
        <w:t>removed</w:t>
      </w:r>
      <w:r w:rsidR="0083022B">
        <w:rPr>
          <w:rFonts w:eastAsia="Calibri"/>
        </w:rPr>
        <w:t xml:space="preserve"> the old weeds and plants.  Prior to the spring clean up we will buy new plants, till in compost</w:t>
      </w:r>
      <w:r w:rsidR="00A31214">
        <w:rPr>
          <w:rFonts w:eastAsia="Calibri"/>
        </w:rPr>
        <w:t>, and prep the areas for planting.</w:t>
      </w:r>
      <w:r w:rsidR="00A31214">
        <w:rPr>
          <w:rFonts w:eastAsia="Calibri"/>
          <w:b/>
        </w:rPr>
        <w:tab/>
      </w:r>
      <w:r w:rsidR="003B655C" w:rsidRPr="003B655C">
        <w:rPr>
          <w:rFonts w:eastAsia="Calibri"/>
        </w:rPr>
        <w:t>JBK</w:t>
      </w:r>
      <w:r w:rsidR="00A31214">
        <w:rPr>
          <w:rFonts w:eastAsia="Calibri"/>
          <w:b/>
        </w:rPr>
        <w:t xml:space="preserve"> </w:t>
      </w:r>
      <w:r w:rsidR="00A31214">
        <w:rPr>
          <w:rFonts w:eastAsia="Calibri"/>
        </w:rPr>
        <w:t xml:space="preserve">has removed the drip system and will reinstall after planting.  </w:t>
      </w:r>
    </w:p>
    <w:p w14:paraId="021A6393" w14:textId="77777777" w:rsidR="002B325E" w:rsidRDefault="00A31214" w:rsidP="002B325E">
      <w:pPr>
        <w:pStyle w:val="ListParagraph"/>
        <w:rPr>
          <w:rFonts w:eastAsia="Calibri"/>
        </w:rPr>
      </w:pPr>
      <w:r>
        <w:rPr>
          <w:rFonts w:eastAsia="Calibri"/>
        </w:rPr>
        <w:t>Wayne asked that we approve funding for the materials required.  Clint motioned to allow for $6500 spending to cover all expenses.  Dan seconded the motion, passed.  The funds will be spent on rocks, mulch, fabric, plants, irrigation, dump fees, etc.  Some of these funds will be parceled out over the next few months as expenses are incurred.  Wayne has ordered $1400 of rocks and mulch to be delivered on the 18</w:t>
      </w:r>
      <w:r w:rsidRPr="00A31214">
        <w:rPr>
          <w:rFonts w:eastAsia="Calibri"/>
          <w:vertAlign w:val="superscript"/>
        </w:rPr>
        <w:t>th</w:t>
      </w:r>
      <w:r>
        <w:rPr>
          <w:rFonts w:eastAsia="Calibri"/>
        </w:rPr>
        <w:t xml:space="preserve"> at 0800.  He has also purchased entrance LED lights.  Jill is in the process of buying plants.  Some of the plants at Nick’s are very expensive.  She will wait to find stuff on sale or substitute similar plants that fit the plan at lower cost over the next few months.   </w:t>
      </w:r>
    </w:p>
    <w:p w14:paraId="2F892688" w14:textId="51E3ACCB" w:rsidR="002B325E" w:rsidRPr="002B325E" w:rsidRDefault="002B325E" w:rsidP="002B325E">
      <w:pPr>
        <w:pStyle w:val="ListParagraph"/>
        <w:rPr>
          <w:rFonts w:eastAsia="Calibri"/>
        </w:rPr>
      </w:pPr>
      <w:r w:rsidRPr="002B325E">
        <w:rPr>
          <w:rFonts w:eastAsia="Calibri"/>
          <w:b/>
        </w:rPr>
        <w:t xml:space="preserve"> </w:t>
      </w:r>
      <w:r w:rsidRPr="00143A3F">
        <w:rPr>
          <w:rFonts w:eastAsia="Calibri"/>
          <w:b/>
        </w:rPr>
        <w:t>Bridl</w:t>
      </w:r>
      <w:r>
        <w:rPr>
          <w:rFonts w:eastAsia="Calibri"/>
          <w:b/>
        </w:rPr>
        <w:t>e</w:t>
      </w:r>
      <w:r w:rsidRPr="00143A3F">
        <w:rPr>
          <w:rFonts w:eastAsia="Calibri"/>
          <w:b/>
        </w:rPr>
        <w:t xml:space="preserve"> Trails</w:t>
      </w:r>
      <w:r>
        <w:rPr>
          <w:rFonts w:eastAsia="Calibri"/>
        </w:rPr>
        <w:t xml:space="preserve">- We again discussed adding fencing in the bridle trails entry ways in the HOA meeting, </w:t>
      </w:r>
      <w:bookmarkStart w:id="0" w:name="_GoBack"/>
      <w:bookmarkEnd w:id="0"/>
      <w:r>
        <w:rPr>
          <w:rFonts w:eastAsia="Calibri"/>
        </w:rPr>
        <w:t xml:space="preserve">paid for by the EAMD. We think staggering the fence entry ways with a removable center post may be our best option.  Will the entry barriers allow ATV’s or not?  Tabled.   </w:t>
      </w:r>
      <w:proofErr w:type="spellStart"/>
      <w:r>
        <w:rPr>
          <w:rFonts w:eastAsia="Calibri"/>
        </w:rPr>
        <w:t>Swingle</w:t>
      </w:r>
      <w:proofErr w:type="spellEnd"/>
      <w:r>
        <w:rPr>
          <w:rFonts w:eastAsia="Calibri"/>
        </w:rPr>
        <w:t xml:space="preserve"> has remediated the trail damage, some seeding may be required at a later date.</w:t>
      </w:r>
    </w:p>
    <w:p w14:paraId="3DFFF400" w14:textId="7C9F2ADE" w:rsidR="00143A3F" w:rsidRPr="00A31214" w:rsidRDefault="00143A3F" w:rsidP="00A31214">
      <w:pPr>
        <w:pStyle w:val="ListParagraph"/>
        <w:rPr>
          <w:b/>
        </w:rPr>
      </w:pPr>
    </w:p>
    <w:p w14:paraId="1333AC11" w14:textId="5E8EFB26" w:rsidR="00676586" w:rsidRPr="00880F7E" w:rsidRDefault="00676586" w:rsidP="00880F7E">
      <w:pPr>
        <w:tabs>
          <w:tab w:val="left" w:pos="10080"/>
        </w:tabs>
        <w:spacing w:after="200" w:line="276" w:lineRule="auto"/>
        <w:ind w:right="720"/>
        <w:rPr>
          <w:rFonts w:eastAsia="Calibri"/>
          <w:lang w:eastAsia="en-US"/>
        </w:rPr>
      </w:pPr>
      <w:r w:rsidRPr="00676586">
        <w:rPr>
          <w:rFonts w:eastAsia="Calibri"/>
          <w:b/>
          <w:lang w:eastAsia="en-US"/>
        </w:rPr>
        <w:t>EAMD involvement in ACC:</w:t>
      </w:r>
      <w:r>
        <w:rPr>
          <w:rFonts w:eastAsia="Calibri"/>
          <w:lang w:eastAsia="en-US"/>
        </w:rPr>
        <w:t xml:space="preserve">  </w:t>
      </w:r>
      <w:r w:rsidR="002B325E">
        <w:rPr>
          <w:rFonts w:eastAsia="Calibri"/>
          <w:lang w:eastAsia="en-US"/>
        </w:rPr>
        <w:t>Tabled.</w:t>
      </w:r>
    </w:p>
    <w:p w14:paraId="45BE1AA0" w14:textId="49607E09" w:rsidR="00C57A7F" w:rsidRPr="002B325E" w:rsidRDefault="008955D0" w:rsidP="002B325E">
      <w:pPr>
        <w:tabs>
          <w:tab w:val="left" w:pos="10080"/>
        </w:tabs>
        <w:spacing w:after="0" w:line="276" w:lineRule="auto"/>
        <w:ind w:right="720"/>
        <w:rPr>
          <w:rFonts w:eastAsia="Calibri"/>
          <w:b/>
          <w:sz w:val="24"/>
          <w:szCs w:val="24"/>
          <w:lang w:eastAsia="en-US"/>
        </w:rPr>
      </w:pPr>
      <w:r>
        <w:rPr>
          <w:rFonts w:eastAsia="Calibri"/>
          <w:b/>
          <w:sz w:val="24"/>
          <w:szCs w:val="24"/>
          <w:lang w:eastAsia="en-US"/>
        </w:rPr>
        <w:t>New Business:</w:t>
      </w:r>
      <w:r w:rsidR="002B325E">
        <w:rPr>
          <w:rFonts w:eastAsia="Calibri"/>
          <w:b/>
          <w:sz w:val="24"/>
          <w:szCs w:val="24"/>
          <w:lang w:eastAsia="en-US"/>
        </w:rPr>
        <w:t xml:space="preserve">  None</w:t>
      </w:r>
    </w:p>
    <w:p w14:paraId="55E4CDF5" w14:textId="77777777" w:rsidR="00C57A7F" w:rsidRPr="001003BF" w:rsidRDefault="00C57A7F" w:rsidP="00880F7E">
      <w:pPr>
        <w:tabs>
          <w:tab w:val="left" w:pos="10080"/>
        </w:tabs>
        <w:spacing w:after="0" w:line="276" w:lineRule="auto"/>
        <w:ind w:right="720"/>
        <w:rPr>
          <w:rFonts w:eastAsia="Calibri"/>
          <w:sz w:val="24"/>
          <w:szCs w:val="24"/>
          <w:lang w:eastAsia="en-US"/>
        </w:rPr>
      </w:pPr>
    </w:p>
    <w:p w14:paraId="05674A3B" w14:textId="472D812B" w:rsidR="008955D0" w:rsidRPr="001003BF" w:rsidRDefault="008955D0" w:rsidP="008955D0">
      <w:r>
        <w:t>Motion to adjourn meeting by</w:t>
      </w:r>
      <w:r w:rsidR="002B325E" w:rsidRPr="002B325E">
        <w:t xml:space="preserve"> </w:t>
      </w:r>
      <w:r w:rsidR="002B325E">
        <w:t xml:space="preserve">Dan </w:t>
      </w:r>
      <w:r>
        <w:t>and 2</w:t>
      </w:r>
      <w:r w:rsidRPr="00811D97">
        <w:rPr>
          <w:vertAlign w:val="superscript"/>
        </w:rPr>
        <w:t>nd</w:t>
      </w:r>
      <w:r>
        <w:t xml:space="preserve"> by </w:t>
      </w:r>
      <w:r w:rsidR="002B325E">
        <w:t xml:space="preserve">Dale </w:t>
      </w:r>
      <w:r>
        <w:t>at 7:</w:t>
      </w:r>
      <w:r w:rsidR="002B325E">
        <w:t>25</w:t>
      </w:r>
      <w:r>
        <w:t xml:space="preserve"> pm</w:t>
      </w:r>
      <w:r w:rsidR="00143A3F">
        <w:t>.  Accepted</w:t>
      </w:r>
      <w:r w:rsidR="001003BF">
        <w:t>.</w:t>
      </w:r>
    </w:p>
    <w:p w14:paraId="66977CB8" w14:textId="1F9A536C" w:rsidR="008955D0" w:rsidRDefault="008955D0" w:rsidP="008955D0">
      <w:pPr>
        <w:rPr>
          <w:b/>
        </w:rPr>
      </w:pPr>
      <w:r>
        <w:rPr>
          <w:b/>
        </w:rPr>
        <w:t>Next EAMD Meeting</w:t>
      </w:r>
      <w:r w:rsidR="002B325E">
        <w:rPr>
          <w:b/>
        </w:rPr>
        <w:t xml:space="preserve"> Sep. 10</w:t>
      </w:r>
      <w:r>
        <w:rPr>
          <w:b/>
        </w:rPr>
        <w:t xml:space="preserve">, 2019 - </w:t>
      </w:r>
      <w:r w:rsidRPr="007A0388">
        <w:rPr>
          <w:b/>
        </w:rPr>
        <w:t>7pm, Grandview High School</w:t>
      </w:r>
      <w:r>
        <w:rPr>
          <w:b/>
        </w:rPr>
        <w:t xml:space="preserve">, </w:t>
      </w:r>
      <w:r w:rsidRPr="000E4BA0">
        <w:rPr>
          <w:b/>
        </w:rPr>
        <w:t>Room L200</w:t>
      </w:r>
    </w:p>
    <w:p w14:paraId="2A956CA3" w14:textId="61015BBE" w:rsidR="008955D0" w:rsidRDefault="008955D0" w:rsidP="008955D0">
      <w:r w:rsidRPr="003B2B21">
        <w:rPr>
          <w:rFonts w:eastAsia="Times New Roman"/>
          <w:b/>
        </w:rPr>
        <w:t>Clint Dawes, Secretary EAMD</w:t>
      </w:r>
    </w:p>
    <w:p w14:paraId="6AA06C00" w14:textId="77777777" w:rsidR="008955D0" w:rsidRPr="008975BF" w:rsidRDefault="008955D0" w:rsidP="00880F7E">
      <w:pPr>
        <w:tabs>
          <w:tab w:val="left" w:pos="10080"/>
        </w:tabs>
        <w:spacing w:after="0" w:line="276" w:lineRule="auto"/>
        <w:ind w:right="720"/>
        <w:rPr>
          <w:rFonts w:eastAsia="Calibri"/>
          <w:b/>
          <w:sz w:val="24"/>
          <w:szCs w:val="24"/>
          <w:lang w:eastAsia="en-US"/>
        </w:rPr>
      </w:pPr>
    </w:p>
    <w:p w14:paraId="0B242966" w14:textId="77777777" w:rsidR="00901350" w:rsidRDefault="007E5371"/>
    <w:sectPr w:rsidR="00901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E0C46"/>
    <w:multiLevelType w:val="hybridMultilevel"/>
    <w:tmpl w:val="60EEE9E0"/>
    <w:lvl w:ilvl="0" w:tplc="2536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7E"/>
    <w:rsid w:val="001003BF"/>
    <w:rsid w:val="00143A3F"/>
    <w:rsid w:val="0022023D"/>
    <w:rsid w:val="00255CFE"/>
    <w:rsid w:val="002735F9"/>
    <w:rsid w:val="00273F16"/>
    <w:rsid w:val="002B325E"/>
    <w:rsid w:val="003B655C"/>
    <w:rsid w:val="004159B2"/>
    <w:rsid w:val="00676586"/>
    <w:rsid w:val="007D6018"/>
    <w:rsid w:val="007E5371"/>
    <w:rsid w:val="0083022B"/>
    <w:rsid w:val="00846026"/>
    <w:rsid w:val="00880F7E"/>
    <w:rsid w:val="008955D0"/>
    <w:rsid w:val="008B4A66"/>
    <w:rsid w:val="0096512A"/>
    <w:rsid w:val="00A31214"/>
    <w:rsid w:val="00AA397D"/>
    <w:rsid w:val="00BC27ED"/>
    <w:rsid w:val="00C57A7F"/>
    <w:rsid w:val="00E0031A"/>
    <w:rsid w:val="00E465C6"/>
    <w:rsid w:val="00ED378E"/>
    <w:rsid w:val="00EF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F235"/>
  <w15:chartTrackingRefBased/>
  <w15:docId w15:val="{38E8660B-655C-4B05-8340-09D84A58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7E"/>
    <w:rPr>
      <w:rFonts w:ascii="Calibri" w:eastAsia="DengXi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80F7E"/>
  </w:style>
  <w:style w:type="character" w:customStyle="1" w:styleId="DateChar">
    <w:name w:val="Date Char"/>
    <w:basedOn w:val="DefaultParagraphFont"/>
    <w:link w:val="Date"/>
    <w:uiPriority w:val="99"/>
    <w:semiHidden/>
    <w:rsid w:val="00880F7E"/>
    <w:rPr>
      <w:rFonts w:ascii="Calibri" w:eastAsia="DengXian" w:hAnsi="Calibri" w:cs="Times New Roman"/>
    </w:rPr>
  </w:style>
  <w:style w:type="paragraph" w:styleId="ListParagraph">
    <w:name w:val="List Paragraph"/>
    <w:basedOn w:val="Normal"/>
    <w:uiPriority w:val="34"/>
    <w:qFormat/>
    <w:rsid w:val="00143A3F"/>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3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6</cp:revision>
  <dcterms:created xsi:type="dcterms:W3CDTF">2019-05-19T15:28:00Z</dcterms:created>
  <dcterms:modified xsi:type="dcterms:W3CDTF">2019-06-07T16:00:00Z</dcterms:modified>
</cp:coreProperties>
</file>